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F36B21">
      <w:pPr>
        <w:pStyle w:val="ConsPlusNormal"/>
        <w:spacing w:before="200"/>
      </w:pPr>
      <w:bookmarkStart w:id="0" w:name="_GoBack"/>
      <w:bookmarkEnd w:id="0"/>
    </w:p>
    <w:p w:rsidR="00000000" w:rsidRDefault="00F36B21">
      <w:pPr>
        <w:pStyle w:val="ConsPlusNormal"/>
        <w:jc w:val="both"/>
        <w:outlineLvl w:val="0"/>
      </w:pPr>
      <w:r>
        <w:t>Зарегистрировано в Национальном реестре правовых актов</w:t>
      </w:r>
    </w:p>
    <w:p w:rsidR="00000000" w:rsidRDefault="00F36B21">
      <w:pPr>
        <w:pStyle w:val="ConsPlusNormal"/>
        <w:spacing w:before="200"/>
        <w:jc w:val="both"/>
      </w:pPr>
      <w:r>
        <w:t>Республики Беларусь 12 августа 2019 г. N 8/34439</w:t>
      </w:r>
    </w:p>
    <w:p w:rsidR="00000000" w:rsidRDefault="00F36B21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000000" w:rsidRDefault="00F36B21">
      <w:pPr>
        <w:pStyle w:val="ConsPlusNormal"/>
      </w:pPr>
    </w:p>
    <w:p w:rsidR="00000000" w:rsidRDefault="00F36B21">
      <w:pPr>
        <w:pStyle w:val="ConsPlusTitle"/>
        <w:jc w:val="center"/>
      </w:pPr>
      <w:r>
        <w:t>ПОСТАНОВЛЕНИЕ МИНИСТЕРСТВА ТРАНСПОРТА И КОММУНИКАЦИЙ РЕСПУБЛИКИ БЕЛАРУСЬ И МИНИСТЕРСТВА ЗДРАВООХРАНЕНИЯ РЕСПУБЛИКИ БЕЛАРУСЬ</w:t>
      </w:r>
    </w:p>
    <w:p w:rsidR="00000000" w:rsidRDefault="00F36B21">
      <w:pPr>
        <w:pStyle w:val="ConsPlusTitle"/>
        <w:jc w:val="center"/>
      </w:pPr>
      <w:r>
        <w:t>24 января 2019 г. N 5/10</w:t>
      </w:r>
    </w:p>
    <w:p w:rsidR="00000000" w:rsidRDefault="00F36B21">
      <w:pPr>
        <w:pStyle w:val="ConsPlusTitle"/>
        <w:jc w:val="center"/>
      </w:pPr>
    </w:p>
    <w:p w:rsidR="00000000" w:rsidRDefault="00F36B21">
      <w:pPr>
        <w:pStyle w:val="ConsPlusTitle"/>
        <w:jc w:val="center"/>
      </w:pPr>
      <w:r>
        <w:t>ОБ УТВЕРЖДЕНИИ АВИАЦИОННЫХ ПРАВИЛ "ПОРЯДОК МЕДИЦИНСКОГО ОБЕСПЕЧЕНИЯ ПОЛЕТОВ ГРАЖДАНСКИХ ВОЗДУШНЫХ СУДОВ"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На основании части второй статьи 38-1 Воздушного кодекса Республики Беларусь Министерство транспорта и коммуникаций Республики Беларусь и Министерство здравоохранения Республики Беларусь ПОСТАНОВЛЯЮТ: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1. Утвердить авиационные правила "Порядок медицинского </w:t>
      </w:r>
      <w:r>
        <w:t>обеспечения полетов гражданских воздушных судов" (прилагаются).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2. Настоящее постановление вступает в силу после его официального опубликования.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35"/>
        <w:gridCol w:w="2955"/>
        <w:gridCol w:w="4260"/>
      </w:tblGrid>
      <w:tr w:rsidR="00000000">
        <w:tc>
          <w:tcPr>
            <w:tcW w:w="4335" w:type="dxa"/>
          </w:tcPr>
          <w:p w:rsidR="00000000" w:rsidRDefault="00F36B21">
            <w:pPr>
              <w:pStyle w:val="ConsPlusNormal"/>
            </w:pPr>
            <w:r>
              <w:t>Министр транспорта</w:t>
            </w:r>
            <w:r>
              <w:br/>
              <w:t>и коммуникаций</w:t>
            </w:r>
            <w:r>
              <w:br/>
              <w:t>Республики Беларусь</w:t>
            </w:r>
          </w:p>
          <w:p w:rsidR="00000000" w:rsidRDefault="00F36B21">
            <w:pPr>
              <w:pStyle w:val="ConsPlusNormal"/>
              <w:ind w:left="1350"/>
            </w:pPr>
            <w:r>
              <w:t>А.Н.Авраменко</w:t>
            </w:r>
          </w:p>
        </w:tc>
        <w:tc>
          <w:tcPr>
            <w:tcW w:w="2955" w:type="dxa"/>
          </w:tcPr>
          <w:p w:rsidR="00000000" w:rsidRDefault="00F36B21">
            <w:pPr>
              <w:pStyle w:val="ConsPlusNormal"/>
            </w:pPr>
          </w:p>
        </w:tc>
        <w:tc>
          <w:tcPr>
            <w:tcW w:w="4260" w:type="dxa"/>
          </w:tcPr>
          <w:p w:rsidR="00000000" w:rsidRDefault="00F36B21">
            <w:pPr>
              <w:pStyle w:val="ConsPlusNormal"/>
            </w:pPr>
            <w:r>
              <w:t>Министр здравоохранения</w:t>
            </w:r>
            <w:r>
              <w:br/>
              <w:t>Республики Белару</w:t>
            </w:r>
            <w:r>
              <w:t>сь</w:t>
            </w:r>
          </w:p>
          <w:p w:rsidR="00000000" w:rsidRDefault="00F36B21">
            <w:pPr>
              <w:pStyle w:val="ConsPlusNormal"/>
              <w:ind w:left="1350"/>
            </w:pPr>
            <w:r>
              <w:t>В.А.Малашко</w:t>
            </w:r>
          </w:p>
        </w:tc>
      </w:tr>
    </w:tbl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720" w:footer="72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nformat"/>
        <w:jc w:val="both"/>
      </w:pPr>
      <w:r>
        <w:t xml:space="preserve">                                             УТВЕРЖДЕНО</w:t>
      </w:r>
    </w:p>
    <w:p w:rsidR="00000000" w:rsidRDefault="00F36B21">
      <w:pPr>
        <w:pStyle w:val="ConsPlusNonformat"/>
        <w:jc w:val="both"/>
      </w:pPr>
      <w:r>
        <w:t xml:space="preserve">                                             Постановление</w:t>
      </w:r>
    </w:p>
    <w:p w:rsidR="00000000" w:rsidRDefault="00F36B21">
      <w:pPr>
        <w:pStyle w:val="ConsPlusNonformat"/>
        <w:jc w:val="both"/>
      </w:pPr>
      <w:r>
        <w:t xml:space="preserve">                                             Министерства транспорта</w:t>
      </w:r>
    </w:p>
    <w:p w:rsidR="00000000" w:rsidRDefault="00F36B21">
      <w:pPr>
        <w:pStyle w:val="ConsPlusNonformat"/>
        <w:jc w:val="both"/>
      </w:pPr>
      <w:r>
        <w:t xml:space="preserve">                                             и коммуникаций</w:t>
      </w:r>
    </w:p>
    <w:p w:rsidR="00000000" w:rsidRDefault="00F36B21">
      <w:pPr>
        <w:pStyle w:val="ConsPlusNonformat"/>
        <w:jc w:val="both"/>
      </w:pPr>
      <w:r>
        <w:t xml:space="preserve">                                             Республики Беларусь</w:t>
      </w:r>
    </w:p>
    <w:p w:rsidR="00000000" w:rsidRDefault="00F36B21">
      <w:pPr>
        <w:pStyle w:val="ConsPlusNonformat"/>
        <w:jc w:val="both"/>
      </w:pPr>
      <w:r>
        <w:t xml:space="preserve">                                             и Министерства здравоохранения</w:t>
      </w:r>
    </w:p>
    <w:p w:rsidR="00000000" w:rsidRDefault="00F36B21">
      <w:pPr>
        <w:pStyle w:val="ConsPlusNonformat"/>
        <w:jc w:val="both"/>
      </w:pPr>
      <w:r>
        <w:t xml:space="preserve">                                             Республики</w:t>
      </w:r>
      <w:r>
        <w:t xml:space="preserve"> Беларусь</w:t>
      </w:r>
    </w:p>
    <w:p w:rsidR="00000000" w:rsidRDefault="00F36B21">
      <w:pPr>
        <w:pStyle w:val="ConsPlusNonformat"/>
        <w:jc w:val="both"/>
      </w:pPr>
      <w:r>
        <w:t xml:space="preserve">                                             24.01.2019 N 5/10</w:t>
      </w:r>
    </w:p>
    <w:p w:rsidR="00000000" w:rsidRDefault="00F36B21">
      <w:pPr>
        <w:pStyle w:val="ConsPlusNormal"/>
      </w:pPr>
    </w:p>
    <w:p w:rsidR="00000000" w:rsidRDefault="00F36B21">
      <w:pPr>
        <w:pStyle w:val="ConsPlusTitle"/>
        <w:jc w:val="center"/>
      </w:pPr>
      <w:bookmarkStart w:id="1" w:name="Par36"/>
      <w:bookmarkEnd w:id="1"/>
      <w:r>
        <w:t>АВИАЦИОННЫЕ ПРАВИЛА</w:t>
      </w:r>
    </w:p>
    <w:p w:rsidR="00000000" w:rsidRDefault="00F36B21">
      <w:pPr>
        <w:pStyle w:val="ConsPlusTitle"/>
        <w:jc w:val="center"/>
      </w:pPr>
      <w:r>
        <w:t>"ПОРЯДОК МЕДИЦИНСКОГО ОБЕСПЕЧЕНИЯ ПОЛЕТОВ ГРАЖДАНСКИХ ВОЗДУШНЫХ СУДОВ"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1"/>
      </w:pPr>
      <w:r>
        <w:rPr>
          <w:b/>
          <w:bCs/>
        </w:rPr>
        <w:t>ГЛАВА 1</w:t>
      </w:r>
    </w:p>
    <w:p w:rsidR="00000000" w:rsidRDefault="00F36B21">
      <w:pPr>
        <w:pStyle w:val="ConsPlusNormal"/>
        <w:jc w:val="center"/>
      </w:pPr>
      <w:r>
        <w:rPr>
          <w:b/>
          <w:bCs/>
        </w:rPr>
        <w:t>ОБЩИЕ ПОЛОЖЕНИЯ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 xml:space="preserve">1. Настоящие авиационные правила "Порядок медицинского </w:t>
      </w:r>
      <w:r>
        <w:t>обеспечения полетов гражданских воздушных судов" (далее - Авиационные правила) устанавливают порядок и регулируют вопросы в области медицинского обеспечения полетов гражданских воздушных судов.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2. Для целей настоящих Авиационных правил используются основные термины и их определения в соответствии с Воздушным кодексом Республики Беларусь от 16 мая 2006 года и Законом Республики Беларусь от 18 июня 1993 г. N 2435-XII "О здравоохранении", а также сл</w:t>
      </w:r>
      <w:r>
        <w:t>едующие термины и их определения: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авиамедицинский центр - организация здравоохранения, осуществляющая медицинское освидетельствование авиационного персонала и имеющая сертификат по медицинскому обеспечению полетов;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авиационный врач - врач, определенный пол</w:t>
      </w:r>
      <w:r>
        <w:t>номочным органом по выдаче свидетельств, прошедший подготовку по авиационной медицине и обладающий достаточной компетенцией для медицинского наблюдения обладателей свидетельств в межкомиссионный период и проведения регламентированных медицинских осмотров;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врачебно-летная экспертная комиссия - врачебная комиссия, создаваемая на базе авиамедицинского центра, на которую возложены функции по медицинскому освидетельствованию кандидатов на получение (продление) свидетельств авиационного персонала и квалификационн</w:t>
      </w:r>
      <w:r>
        <w:t>ых отметок;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медицинский эксперт - врач, определенный полномочным органом по выдаче свидетельств, обладающий квалификацией и опытом практической работы в области авиационной медицины, а также квалификацией в области определения и оценки медицинских показани</w:t>
      </w:r>
      <w:r>
        <w:t>й, которые могут затрагивать безопасность полетов;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медицинское заключение - медицинская справка о состоянии здоровья, которая выдается авиамедицинским центром на основании результатов медицинского освидетельствования врачебно-летной экспертной комиссией и </w:t>
      </w:r>
      <w:r>
        <w:t>содержит необходимую информацию, подтверждающую (опровергающую) возможность безопасного исполнения обязанностей и осуществления прав, предоставляемых свидетельством авиационного персонала и квалификационными отметками;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медицинское освидетельствование - сов</w:t>
      </w:r>
      <w:r>
        <w:t>окупность организационно связанных между собой мероприятий, проводимых врачебно-летной экспертной комиссией, направленных на изучение и оценку состояния здоровья кандидатов на получение медицинского заключения, проводимых в объемах, необходимых и достаточн</w:t>
      </w:r>
      <w:r>
        <w:t>ых для формирования обоснованного заключения о его пригодности к исполнению обязанностей и осуществлению прав, предоставляемых свидетельством или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межкомиссионный период - период между медицинскими освидетельствованиями авиацион</w:t>
      </w:r>
      <w:r>
        <w:t>ного персонала;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официальное медицинское заключение - сделанное применительно к конкретному случаю одним или несколькими медицинскими экспертами заключение, приемлемое для полномочного органа по выдаче свидетельств, с привлечением при необходимости специали</w:t>
      </w:r>
      <w:r>
        <w:t>стов по производству полетов или других экспертов;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предполетный (предсменный) медицинский осмотр - медицинский осмотр авиационного персонала, проводимый с целью определения возможности допуска к безопасному исполнению обязанностей и осуществлению прав, пре</w:t>
      </w:r>
      <w:r>
        <w:t>доставляемых свидетельством в течение полета (смены);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профессионально-важные качества - индивидуальные психические и психофизиологические особенности человека, наличие которых обеспечивает возможность эффективного исполнения обязанностей и осуществления пр</w:t>
      </w:r>
      <w:r>
        <w:t>ав, предоставляемых свидетельством авиационного персонала и квалификационными отметками;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психоактивные вещества - алкоголь, опиоиды, каннабиноиды, седативные средства и гипнотические (снотворные) препараты, кокаин, другие психостимулирующие средства, галлю</w:t>
      </w:r>
      <w:r>
        <w:t>циногены и летучие растворители. Табак и кофеин исключены;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регламентированный медицинский осмотр - медицинский осмотр, проводимый авиационным врачом в межкомиссионный период с целью оценки динамики состояния здоровья авиационного персонала и контроля испол</w:t>
      </w:r>
      <w:r>
        <w:t>нения рекомендаций врачебно-летной экспертной комиссии;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связанное с риском употребление психоактивных веществ - употребление авиационным персоналом одного или нескольких психоактивных веществ таким образом, что оно представляет прямую опасность для употреб</w:t>
      </w:r>
      <w:r>
        <w:t>ляющего их человека или ставит под угрозу жизнь, здоровье или благополучие других людей, создает или усугубляет проблему или расстройство профессионального, социального, психического или физического характера;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сертификат по медицинскому обеспечению полетов</w:t>
      </w:r>
      <w:r>
        <w:t xml:space="preserve"> - документ установленного образца, подтверждающий, что юридическое или физическое лицо отвечает установленным в Республике Беларусь требованиям и способно осуществлять деятельность по разрешенным направлениям медицинского обеспечения полетов.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3. Действие </w:t>
      </w:r>
      <w:r>
        <w:t>настоящих Авиационных правил распространяется на: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авиамедицинские центры, авиационных врачей и медицинских экспертов;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авиационные организации;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 авиационного персонала гражданской авиации Республики Беларусь и кандидатов на получение свидетельств авиацио</w:t>
      </w:r>
      <w:r>
        <w:t>нного персонала (далее - свидетельств);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граждан иностранных государств, если таковые являются обладателями свидетельств, выданных в соответствии с требованиями законодательства Республики Беларусь, либо претендуют на их получение.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4. Настоящие Авиационные </w:t>
      </w:r>
      <w:r>
        <w:t>правила определяют: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порядок организации и проведения медицинского освидетельствования кандидатов на получение (продление) свидетельств;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требования к состоянию здоровья кандидатов на получение (продление) свидетельств;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порядок признания медицинских заключен</w:t>
      </w:r>
      <w:r>
        <w:t>ий (сертификатов), выданных иностранными государствами;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порядок медицинского наблюдения обладателей свидетельств в межкомиссионный период и допуска к исполнению профессиональных обязанностей после заболеваний и травм;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принципы медикаментозной терапии забол</w:t>
      </w:r>
      <w:r>
        <w:t>еваний у лиц авиационного персонала и перечень лекарственных средств, не влияющих на безопасное исполнение обязанностей и осуществление прав, предоставляемых свидетельствами и квалификационными отметками;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формы медицинских документов, используемых в гражда</w:t>
      </w:r>
      <w:r>
        <w:t>нской авиации Республики Беларусь;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перечень заболеваний и состояний, при которых пассажирам следует воздержаться от полета на воздушном транспорте;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принципы оказания первой помощи и скорой медицинской помощи членам экипажей и пассажирам воздушных судов, осуществляющих международные пассажирские перевозки, и лицам, находящимся на территориях международных аэропортов;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порядок и принципы организации меди</w:t>
      </w:r>
      <w:r>
        <w:t>цинского обеспечения аварийно-спасательных работ на территориях международных аэропортов;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общий порядок и принципы проведения санитарно-противоэпидемических мероприятий на бортах воздушных судов, осуществляющих международные пассажирские перевозки и на тер</w:t>
      </w:r>
      <w:r>
        <w:t>риториях международных аэропортов.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1"/>
      </w:pPr>
      <w:r>
        <w:rPr>
          <w:b/>
          <w:bCs/>
        </w:rPr>
        <w:t>ГЛАВА 2</w:t>
      </w:r>
    </w:p>
    <w:p w:rsidR="00000000" w:rsidRDefault="00F36B21">
      <w:pPr>
        <w:pStyle w:val="ConsPlusNormal"/>
        <w:jc w:val="center"/>
      </w:pPr>
      <w:r>
        <w:rPr>
          <w:b/>
          <w:bCs/>
        </w:rPr>
        <w:t>ПОРЯДОК ПРОВЕДЕНИЯ МЕДИЦИНСКОГО ОСВИДЕТЕЛЬСТВОВАНИЯ АВИАЦИОННОГО ПЕРСОНАЛА ГРАЖДАНСКОЙ АВИАЦИИ. ДОПУСК К ИСПОЛНЕНИЮ ОБЯЗАННОСТЕЙ И ОСУЩЕСТВЛЕНИЮ ПРАВ, ПРЕДОСТАВЛЯЕМЫХ СВИДЕТЕЛЬСТВАМИ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rPr>
          <w:b/>
          <w:bCs/>
        </w:rPr>
        <w:t>§ 1. Общие требования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5. Ка</w:t>
      </w:r>
      <w:r>
        <w:t>ндидат на получение свидетельства имеет, когда это предписывается, медицинское заключение, выданное в соответствии с положениями главы 2 настоящих Авиационных правил.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6. Продолжительность срока действия медицинского заключения начинается со дня проведения </w:t>
      </w:r>
      <w:r>
        <w:t>медицинского освидетельствования.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 Срок действия медицинского заключения может быть продлен полномочным органом по выдаче свидетельств по согласованию с авиамедицинским центром, его выдавшим, либо медицинским экспертом, на период до 45 дней &lt;1&gt;.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--------</w:t>
      </w:r>
      <w:r>
        <w:t>------------------------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2" w:name="Par84"/>
      <w:bookmarkEnd w:id="2"/>
      <w:r>
        <w:t>&lt;1&gt; Календарный день истечения срока действия медицинского заключения остается постоянным каждый год. Медицинское освидетельствование проводится в течение срока действия действующего медицинского заключения, но не более ч</w:t>
      </w:r>
      <w:r>
        <w:t>ем за 45 дней до даты истечения его срока действия.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8. За исключением случаев, предусмотренных пунктом 40 настоящих Авиационных правил, лица авиационного персонала не пользуются своими свидетельствами, если не имеют действующего медицинского заключения, с</w:t>
      </w:r>
      <w:r>
        <w:t>оответствующего их свидетельствам.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3" w:name="Par87"/>
      <w:bookmarkEnd w:id="3"/>
      <w:r>
        <w:t>9. Медицинское освидетельствование кандидатов на получение (продление) свидетельств осуществляется только в авиамедицинских центрах врачебно-летной экспертной комиссией &lt;2&gt; (далее - ВЛЭК).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----------------------</w:t>
      </w:r>
      <w:r>
        <w:t>----------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4" w:name="Par89"/>
      <w:bookmarkEnd w:id="4"/>
      <w:r>
        <w:t>&lt;2&gt; Полномочия на проведение медицинского освидетельствования, а также требования к оснащению авиамедицинского центра, к образованию и уровню компетенции медицинских работников, осуществляющих деятельность в области медицинского обеспе</w:t>
      </w:r>
      <w:r>
        <w:t>чения полетов воздушных судов, определяются государственным полномочным органом в процессе сертификации, проводимой в порядке, установленном соответствующими авиационными правилами.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10. Члены ВЛЭК, авиационные врачи и медицинские эксперты должны проходить</w:t>
      </w:r>
      <w:r>
        <w:t xml:space="preserve"> повышение квалификации по авиационной медицине не реже одного раза в три года и повышение квалификации по основной специальности в соответствии с действующим законодательством.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11. Члены ВЛЭК, авиационные врачи и медицинские эксперты должны владеть практи</w:t>
      </w:r>
      <w:r>
        <w:t>ческими знаниями условий, в которых обладатели свидетельств и квалификационных отметок выполняют свои обязанности.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12. Медицинское заключение оформляется при личном обращении кандидатов на получение (продление) свидетельств авиационного персонала и квалифи</w:t>
      </w:r>
      <w:r>
        <w:t xml:space="preserve">кационных отметок в авиамедицинский центр на основании анализа медицинских документов, результатов лабораторных и инструментальных методов исследований, результатов медицинского осмотра, медицинского освидетельствования ВЛЭК в составе врачей-специалистов: </w:t>
      </w:r>
      <w:r>
        <w:t>терапевта (врача общей практики), невролога (врача общей практики), оториноларинголога (врача общей практики), офтальмолога (врача общей практики), хирурга (ортопеда-травматолога, врача общей практики).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Председателем ВЛЭК (ответственным за координацию и об</w:t>
      </w:r>
      <w:r>
        <w:t>общение результатов освидетельствования, оценку выводов в отношении годности по состоянию здоровья, оформление и подписание протокола согласно приложению 3 и медицинского заключения) является медицинский эксперт.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13. При оформлении медицинского заключения председатель ВЛЭК в обязательном порядке учитывает результаты осмотра врача психиатра-нарколога, а также результаты психофизиологического и психологического обследования, проведенного в соответствии с пунктом 55 н</w:t>
      </w:r>
      <w:r>
        <w:t>астоящих Авиационных правил.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14. В отдельных случаях, при вынесении заключения о негодности к исполнению обязанностей и осуществлению прав, предоставляемых свидетельством, допускается проведение заседания ВЛЭК с участием в нем не менее двух ее членов при о</w:t>
      </w:r>
      <w:r>
        <w:t>тсутствии сомнений в объективности выносимого решения.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5" w:name="Par97"/>
      <w:bookmarkEnd w:id="5"/>
      <w:r>
        <w:t xml:space="preserve">15. При обращении в авиамедицинский центр кандидат на получение медицинского заключения заполняет анкету согласно приложению 2 и представляет документы, предусмотренные подпунктом 7.6 пункта </w:t>
      </w:r>
      <w:r>
        <w:t>7 перечня административных процедур, осуществляемых государственными органами и иными организациями по заявлениям граждан, утвержденного Указом Президента Республики Беларусь от 26 апреля 2010 г. N 200.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письменном согласии кандидата, ВЛЭК в порядке, ус</w:t>
      </w:r>
      <w:r>
        <w:t>тановленном законодательством Республики Беларусь, запрашивает выписки из медицинских документов из организаций, от индивидуальных предпринимателей, участвовавших в медицинском обслуживании гражданина, сведения об отсутствии (наличии) психиатрического и на</w:t>
      </w:r>
      <w:r>
        <w:t>ркологического учета, за исключением случаев, когда кандидат представляет такую информацию самостоятельно.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Под выписками из медицинских документов для целей настоящих Авиационных правил понимаются выписки из медицинских документов организаций здравоохранен</w:t>
      </w:r>
      <w:r>
        <w:t>ия по месту жительства (месту пребывания) (для иностранных граждан - справка от семейного врача, осуществлявшего медицинское наблюдение) с указанием сведений об обращениях за медицинской помощью и прививочного статуса, предшествующих медицинскому освидетел</w:t>
      </w:r>
      <w:r>
        <w:t>ьствованию (либо с момента предыдущего освидетельствования).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16. Все обследования, консультации и осмотры врачами-специалистами проводятся после удостоверения личности освидетельствуемых.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6" w:name="Par101"/>
      <w:bookmarkEnd w:id="6"/>
      <w:r>
        <w:t>17. О любом ложном заявлении, а также в случае не предос</w:t>
      </w:r>
      <w:r>
        <w:t>тавления достоверной информации о состоянии здоровья, члену ВЛЭК кандидатом на получение (продление) свидетельства или квалификационной отметки, сообщается полномочному органу по выдаче свидетельств для принятия соответствующих мер.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7" w:name="Par102"/>
      <w:bookmarkEnd w:id="7"/>
      <w:r>
        <w:t>18. По окон</w:t>
      </w:r>
      <w:r>
        <w:t>чании медицинского освидетельствования кандидата председатель (медицинский эксперт, назначенный член врачебной комиссии) обобщает результаты освидетельствования, оформляет протокол согласно приложению 3, вносит запись в журнал протоколов заседаний ВЛЭК сог</w:t>
      </w:r>
      <w:r>
        <w:t>ласно приложению 6 и выдает на руки кандидату оформленное медицинское заключение по установленной форме.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8" w:name="Par103"/>
      <w:bookmarkEnd w:id="8"/>
      <w:r>
        <w:t>19. При несоответствии медицинским требованиям, указанным в настоящей главе и приложении 1 к настоящим Авиационным правилам, соответствующе</w:t>
      </w:r>
      <w:r>
        <w:t>е медицинское заключение не выдается или не возобновляется, если не оформляется официальное медицинское заключение и не соблюдены следующие условия: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 официальном медицинском заключении, указывается на то, что в особых обстоятельствах несоответствие кандид</w:t>
      </w:r>
      <w:r>
        <w:t>ата какому-нибудь требованию, обозначенному или не обозначенному соответствующим номером, не угрожает безопасности полетов;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надлежащим образом учтены соответствующие способности, квалификация и опыт кандидата, а также условия его работы;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 свидетельстве пр</w:t>
      </w:r>
      <w:r>
        <w:t>оизводится отметка о любом специальном ограничении или ограничениях в тех случаях, когда выполнение должным образом служебных обязанностей обладателем свидетельства зависит от соблюдения такого ограничения или ограничений.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20. Для вынесения официального ме</w:t>
      </w:r>
      <w:r>
        <w:t>дицинского заключения председатель (медицинский эксперт, назначенный член врачебной комиссии) сообщает полномочному органу по выдаче свидетельств (медицинскому эксперту) о каждом отдельном случае, когда несоответствие кандидата какому-либо требованию, обоз</w:t>
      </w:r>
      <w:r>
        <w:t>наченному в приложении 1 к настоящим Авиационным правилам, таково, что осуществление прав запрашиваемого или имеющегося свидетельства, вероятно, не будет угрожать безопасности полетов. В протоколе, оформленном согласно приложению 3 и заверенном, в данном с</w:t>
      </w:r>
      <w:r>
        <w:t>лучае, медицинским экспертом и привлекаемыми специалистами, делается соответствующая отметка и указываются ограничения.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21. Критерии годности по состоянию здоровья, которых следует придерживаться при возобновлении медицинского заключения, не отличаются от </w:t>
      </w:r>
      <w:r>
        <w:t>критериев, используемых при первоначальном заключении, за исключением конкретно оговоренных случаев.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22. Авиамедицинским центром обеспечивается конфиденциальность медицинской информации.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Медицинские документы хранятся в защищенном помещении, доступ к ним п</w:t>
      </w:r>
      <w:r>
        <w:t>редоставляется только уполномоченному персоналу.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Когда это оправдано соображениями безопасности полетов, руководитель авиамедицинского центра или председатель ВЛЭК информирует полномочный орган по выдаче свидетельств о существующем (возможном) риске для бе</w:t>
      </w:r>
      <w:r>
        <w:t>зопасного исполнения обязанностей и осуществления прав, предоставляемых свидетельством авиационного персонала или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23. После завершения первичного освидетельствования во ВЛЭК и признания кандидата годным по состоянию здоровья к </w:t>
      </w:r>
      <w:r>
        <w:t>исполнению обязанностей авиационного персонала (обучению по авиационным специальностям), на него оформляется медицинская книжка по форме согласно приложению 4 и формируется личное дело, в которое подшивается протокол (приложение 3), консультативные заключе</w:t>
      </w:r>
      <w:r>
        <w:t>ния врачей-специалистов, результаты лабораторных и инструментальных обследований, а также прочие документы, с учетом которых устанавливался диагноз и выносилось решение о годности (негодности) по состоянию здоровья к исполнению обязанностей и осуществлению</w:t>
      </w:r>
      <w:r>
        <w:t xml:space="preserve"> прав, предоставляемых свидетельством.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24. Личное дело пополняется после каждого освидетельствования обладателя свидетельства во ВЛЭК и хранится в авиамедицинском центре не менее 50 лет (после окончания профессиональной деятельности обладателя свидетельств</w:t>
      </w:r>
      <w:r>
        <w:t>а - не менее 10 лет).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25. Медицинская книжка является собственностью обладателя медицинского заключения и предъявляется им при прохождении регламентированных медицинских осмотров и при освидетельствовании во ВЛЭК.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26. Записи в соответствующие разделы медиц</w:t>
      </w:r>
      <w:r>
        <w:t>инской книжки вносятся авиационными врачами при любом осмотре обладателя свидетельства и медицинскими работниками авиамедицинского центра при его освидетельствовании во ВЛЭК.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27. Документы, подтверждающие проведение лабораторных и инструментальных обследов</w:t>
      </w:r>
      <w:r>
        <w:t>аний, необходимых для медицинского освидетельствования кандидата во ВЛЭК, хранятся в его личном деле и их результаты (описание) переносятся в соответствующие разделы медицинской книжки и заверяются печатью врача или авиамедицинского центра.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28. Обладатели </w:t>
      </w:r>
      <w:r>
        <w:t>свидетельств перестают пользоваться правами, предусмотренными свидетельствами и соответствующими квалификационными отметками, когда они узнают об ухудшении состояния здоровья, которое могло бы помешать им безопасно и надлежащим образом осуществлять эти пра</w:t>
      </w:r>
      <w:r>
        <w:t>ва. Обладатель свидетельства должен обратиться к авиационному врачу в случаях, перечисленных в пункте 106 настоящих Авиационных правил.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29. Обладатели свидетельств не осуществляют прав, предоставляемых их свидетельствами и квалификационными отметками, нахо</w:t>
      </w:r>
      <w:r>
        <w:t>дясь под воздействием любого психоактивного вещества, которое может сделать их неспособными осуществлять эти права безопасным и надлежащим образом.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30. Обладатели свидетельств не употребляют психоактивные вещества в той степени, в которой последствия их уп</w:t>
      </w:r>
      <w:r>
        <w:t>отребления создавали бы риск для безопасного исполнения обязанностей и осуществления прав, предоставляемых свидетельствами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31. В случае признания обладателя свидетельства негодным в связи с заболеванием, на него оформляется с</w:t>
      </w:r>
      <w:r>
        <w:t>видетельство о болезни, в котором приводится динамика состояния здоровья и анализ причин, вызвавших его ухудшение. Свидетельство о болезни заверяется руководителем авиамедицинского центра либо уполномоченным медицинским экспертом и подшивается в личное дел</w:t>
      </w:r>
      <w:r>
        <w:t>о.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rPr>
          <w:b/>
          <w:bCs/>
        </w:rPr>
        <w:t>§ 2. Классы медицинских заключений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bookmarkStart w:id="9" w:name="Par124"/>
      <w:bookmarkEnd w:id="9"/>
      <w:r>
        <w:t>32. Устанавливаются следующие три класса медицинских заключений.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32.1. Первого класса. Применяется к кандидатам и обладателям: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свидетельств пилота коммерческой авиации (самолет, дирижабль и вертолет), в том числе для пилота-курсанта при обучении для получения свидетельства пилота коммерческой авиации;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свидетельств пилота многочленного экипажа;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свидетельств линейного пилота авиаком</w:t>
      </w:r>
      <w:r>
        <w:t>пании (самолет и вертолет);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свидетельств пилота для получения квалификационной отметки о праве на полеты по приборам.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32.2. Второго класса. Применяется к кандидатам и обладателям: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свидетельств штурмана;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свидетельств бортинженера (бортмеханика);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свидетельст</w:t>
      </w:r>
      <w:r>
        <w:t>в бортрадиста;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свидетельств бортоператора;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свидетельств летчика-наблюдателя;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свидетельств пилота-любителя (самолет, дирижабль, вертолет), в том числе для пилота-курсанта при обучении для получения свидетельства пилота-любителя или пилота коммерческой авиац</w:t>
      </w:r>
      <w:r>
        <w:t>ии (сверхлегкий летательный аппарат, планер, свободный аэростат);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свидетельств пилота-планериста;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свидетельств пилота свободного аэростата;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свидетельств бортпроводника.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32.3. Третьего класса. Применяется к кандидатам и обладателям: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свидетельств диспетчера </w:t>
      </w:r>
      <w:r>
        <w:t>по управлению воздушным движением (диспетчера УВД), в том числе для диспетчера-стажера перед прохождением подготовки в эксплуатационных условиях;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свидетельств операторов беспилотных летательных аппаратов.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10" w:name="Par143"/>
      <w:bookmarkEnd w:id="10"/>
      <w:r>
        <w:t>33. За исключением случаев, предусмотре</w:t>
      </w:r>
      <w:r>
        <w:t>нных в пунктах 34, 35, 36, 37 и 40 настоящих Авиационных правил, медицинское заключение, выданное в соответствии с положениями главы 2 настоящих Авиационных правил, при условии прохождения регламентированных медицинских осмотров, может автоматически продле</w:t>
      </w:r>
      <w:r>
        <w:t>ваться до сроков, не превышающих с даты медицинского освидетельствования: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24 месяца - для свидетельства пилота-любителя (самолет, вертолет);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24 месяца - для свидетельства пилота-планериста;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24 месяца - для пилота свободного аэростата;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 месяцев - для свид</w:t>
      </w:r>
      <w:r>
        <w:t>етельства пилота коммерческой авиации (самолет, вертолет);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 месяцев - для свидетельства пилота многочленного экипажа (самолет);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 месяцев - для свидетельства линейного пилота авиакомпании (самолет, вертолет);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 месяцев - для свидетельства штурмана;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 месяцев - для свидетельства бортрадиста;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 месяцев - для свидетельства бортинженера (бортмеханика);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24 месяца - для свидетельства бортоператора;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24 месяца - для свидетельства бортпроводника;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24 месяца - для свидетельства летчика-наблюдателя;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24 месяца </w:t>
      </w:r>
      <w:r>
        <w:t>- для свидетельства диспетчера по управлению воздушным движением;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24 месяца - для свидетельства оператора беспилотных летательных аппаратов;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 месяцев - для свидетельства пилота с квалификационной отметкой о праве на полеты по приборам.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11" w:name="Par159"/>
      <w:bookmarkEnd w:id="11"/>
      <w:r>
        <w:t>34. Ср</w:t>
      </w:r>
      <w:r>
        <w:t>ок действия медицинского заключения может быть сокращен по решению врачебно-летной экспертной комиссии или медицинского эксперта по медицинским показаниям.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12" w:name="Par160"/>
      <w:bookmarkEnd w:id="12"/>
      <w:r>
        <w:t>35. При достижении обладателями свидетельства линейного пилота авиакомпании (самолет, ве</w:t>
      </w:r>
      <w:r>
        <w:t>ртолет) и свидетельства пилота коммерческой авиации (самолет, дирижабль и вертолет), выполняющими коммерческие полеты по перевозке пассажиров на самолетах, управляемых одним пилотом, возраста 40 лет, срок действия медицинского заключения, указанный в п. 33</w:t>
      </w:r>
      <w:r>
        <w:t>, сокращается до 6 месяцев.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13" w:name="Par161"/>
      <w:bookmarkEnd w:id="13"/>
      <w:r>
        <w:t>36. При достижении обладателями свидетельства линейного пилота авиакомпании (самолет, вертолет), свидетельства пилотов коммерческой авиации (самолет, дирижабль и вертолет), свидетельств штурмана, бортинженера, бортра</w:t>
      </w:r>
      <w:r>
        <w:t>диста и свидетельства пилота многочленного экипажа (самолет), занятых выполнением коммерческих воздушных перевозок, возраста 60 лет, срок действия медицинского заключения, указанный в п. 33, сокращается до 6 месяцев.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14" w:name="Par162"/>
      <w:bookmarkEnd w:id="14"/>
      <w:r>
        <w:t>37. При достижении обладате</w:t>
      </w:r>
      <w:r>
        <w:t>лями свидетельства пилота-любителя (самолет, дирижабль, вертолет), свидетельства пилота свободного аэростата, свидетельства пилота-планериста, свидетельств бортпроводника и бортоператора, свидетельства оператора беспилотных летательных аппаратов и свидетел</w:t>
      </w:r>
      <w:r>
        <w:t>ьства диспетчера по управлению воздушным движением, возраста 45 лет, не допускается автоматическое продление срока действия медицинского заключения и оно действительно в течение 12 месяцев.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38. Объем и кратность клинико-диагностических исследований, медици</w:t>
      </w:r>
      <w:r>
        <w:t xml:space="preserve">нских осмотров врачами-специалистами и прочих медицинских осмотров обладателей свидетельств авиационного персонала, перечисленных в п. 32, определенные настоящими Авиационными правилами, учитывают действующее законодательство Республики Беларусь в области </w:t>
      </w:r>
      <w:r>
        <w:t>здравоохранения и охраны труда для штатных работников авиационных организаций.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39. Для свидетельств авиационного инженера, авиационного техника, специалиста по обеспечению полетов и прочих работников авиационных организаций, настоящими Авиационными правила</w:t>
      </w:r>
      <w:r>
        <w:t>ми требования к состоянию здоровья не устанавливаются. Вышеуказанные работники проходят в авиамедицинских центрах обязательные медицинские осмотры с учетом вредных (опасных) производственных факторов и особенностей выполняемой работы в объеме и в сроки, оп</w:t>
      </w:r>
      <w:r>
        <w:t>ределенные законодательством.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15" w:name="Par165"/>
      <w:bookmarkEnd w:id="15"/>
      <w:r>
        <w:lastRenderedPageBreak/>
        <w:t>40. Очередное медицинское освидетельствование обладателя свидетельства, выполняющего полеты в удаленном районе, может быть отсрочено по усмотрению полномочного органа по выдаче свидетельств при условии, что такая о</w:t>
      </w:r>
      <w:r>
        <w:t>тсрочка будет предоставляться только как исключение и не будет превышать: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одного периода продолжительностью 6 месяцев для члена летного экипажа воздушного судна, которое занято некоммерческими перевозками;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двух последовательных периодов продолжительностью </w:t>
      </w:r>
      <w:r>
        <w:t>по 3 месяца каждый для члена летного экипажа воздушного судна, которое занято коммерческими операциями, при условии, что в каждом случае соответствующее лицо проходит медицинский осмотр у медицинского эксперта или во врачебно-летной экспертной комиссии для</w:t>
      </w:r>
      <w:r>
        <w:t xml:space="preserve"> данного района или, при их отсутствии, у врача, имеющего официальное разрешение заниматься врачебной практикой в данном районе. Заключение о результатах медицинского осмотра высылается полномочному органу, выдавшему данное свидетельство;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для пилота-любите</w:t>
      </w:r>
      <w:r>
        <w:t xml:space="preserve">ля - одного периода продолжительностью не более 24 месяцев, если медицинский осмотр проводится медицинским экспертом или во врачебно-летной экспертной комиссии, назначенными полномочным органом по выдаче свидетельств и соответствующим требованиям пункта 9 </w:t>
      </w:r>
      <w:r>
        <w:t>настоящих Авиационных правил, на территории которого временно находится кандидат. Заключение о медицинском осмотре высылается полномочному органу, выдавшему данное свидетельство.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41. Лицам, поступающим в учреждения образования для обучения по специальностя</w:t>
      </w:r>
      <w:r>
        <w:t>м авиационного персонала, с целью определения возможности осуществления прав и исполнения обязанностей, предоставляемых свидетельством, рекомендуется пройти медицинское освидетельствование в авиамедицинском центре до подачи документов в приемную комиссию.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42. В случае необходимости парашютисты проходят медицинское освидетельствование во ВЛЭК по 2 классу.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rPr>
          <w:b/>
          <w:bCs/>
        </w:rPr>
        <w:t>§ 3. Порядок признания медицинского заключения (сертификата)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43. Медицинское заключение (сертификат), выданное другим государством, признается в том случ</w:t>
      </w:r>
      <w:r>
        <w:t>ае, если состояние здоровья его обладателя соответствует требованиям, установленным в приложении 1 к настоящим Авиационным правилам.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44. Обладатель свидетельства, обратившийся в авиамедицинский центр для признания медицинского заключения (сертификата), выданного иностранным государством, оформляет документы в соответствии с пунктом 15 настоящих Авиационных правил.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45. После подтверждени</w:t>
      </w:r>
      <w:r>
        <w:t>я соответствия состояния здоровья обладателя свидетельства установленным требованиям оформляются документы в соответствии с пунктом 18 настоящих Авиационных правил. В протоколе (приложение 3), делается соответствующая отметка.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46. Допускается признание мед</w:t>
      </w:r>
      <w:r>
        <w:t>ицинских заключений (сертификатов), выданных иностранными государствами, без прохождения медицинского освидетельствования в том случае, если Республика Беларусь и государство, выдавшее медицинское заключение (сертификат):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применяют общие правила выдачи сви</w:t>
      </w:r>
      <w:r>
        <w:t>детельств &lt;3&gt; и единые требования к состоянию здоровья их обладателей;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заключили официальное соглашение, признающее процедуру автоматического придания силы;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ввели систему надзора с целью постоянного обеспечения применения общих правил выдачи свидетельств;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зарегистрировали данное соглашение в Международной организации гражданской авиации, учрежденной Конвенцией о международной гражданской авиации от 7 декабря 1944 года (далее - ИКАО).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--------------------------------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16" w:name="Par183"/>
      <w:bookmarkEnd w:id="16"/>
      <w:r>
        <w:t>&lt;3&gt; Общие правила выдачи свид</w:t>
      </w:r>
      <w:r>
        <w:t xml:space="preserve">етельств означают общую нормативную систему выдачи свидетельств, которая имеет обязательную юридическую силу и непосредственно применяется в отношении стран - участников соглашения, признающую процедуру автоматического придания силы. </w:t>
      </w:r>
      <w:r>
        <w:lastRenderedPageBreak/>
        <w:t>Общие правила выдачи с</w:t>
      </w:r>
      <w:r>
        <w:t>видетельств, применяемые этими государствами, содержат идентичные требования в отношении выдачи свидетельств, поддержания уровня квалификации и предыдущего опыта.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rPr>
          <w:b/>
          <w:bCs/>
        </w:rPr>
        <w:t>§ 4. Требования к состоянию здоровья кандидатов на получение (продление) свидетельств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47. Т</w:t>
      </w:r>
      <w:r>
        <w:t>ребования к состоянию здоровья кандидатов на получение (продление) свидетельств (далее - кандидатов) и критерии оценки функционального состояния органов и систем содержатся в приложении 1 к настоящим Авиационным правилам.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48. Перечень методов медицинского </w:t>
      </w:r>
      <w:r>
        <w:t>обследования, проводимых при медицинском освидетельствовании во ВЛЭК отражен в приложении 5.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49. Инструктивный материал в помощь полномочным органам по выдаче свидетельств и медицинским работникам авиамедицинских центров содержится в Руководстве по авиацио</w:t>
      </w:r>
      <w:r>
        <w:t>нной медицине (ICAO Doc 8984).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50. При отсутствии других указаний в данном параграфе, обладатели свидетельств возобновляют медицинские заключения, определенные в пункте 32 в порядке, установленном подпунктом 7.6 пункта 7 перечня административных процедур, </w:t>
      </w:r>
      <w:r>
        <w:t>осуществляемых государственными органами и иными организациями по заявлениям граждан, утвержденного Указом Президента Республики Беларусь от 26 апреля 2010 г. N 200, с интервалами, не превышающими интервалы, указанные в пункте 33 настоящих Авиационных прав</w:t>
      </w:r>
      <w:r>
        <w:t>ил.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51. Кандидаты на получение медицинского заключения проходят медицинское освидетельствование с учетом: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физического и психического состояния;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зрительного восприятия и цветоощущения;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слуха.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52. Кандидат не имеет заболеваний или ограничения трудоспособност</w:t>
      </w:r>
      <w:r>
        <w:t>и, которые могли бы привести к внезапной потере способности этого кандидата выполнять порученные обязанности. А именно: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врожденных или приобретенных аномалий;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активной, скрытой, острой или хронической неспособности;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ран, телесных повреждений или последстви</w:t>
      </w:r>
      <w:r>
        <w:t>й операции;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каких-либо последствий или побочного эффекта от приема любых прописанных врачом или имеющихся в открытой продаже терапевтических, диагностических или профилактических медикаментов &lt;4&gt;, которые могли бы вызвать такую степень функциональной нетру</w:t>
      </w:r>
      <w:r>
        <w:t>доспособности, что привело бы к нарушению безопасности полета воздушного судна или безопасности осуществления обязанностей данным лицом.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--------------------------------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17" w:name="Par201"/>
      <w:bookmarkEnd w:id="17"/>
      <w:r>
        <w:t>&lt;4&gt; Инструкция по использованию лекарственных препаратов лицами авиационного персонала Республики Беларусь приведена в приложении 7 к настоящим Авиационным правилам.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bookmarkStart w:id="18" w:name="Par203"/>
      <w:bookmarkEnd w:id="18"/>
      <w:r>
        <w:t xml:space="preserve">53. У кандидата не зарегистрировано в анамнезе или не установлено в процессе </w:t>
      </w:r>
      <w:r>
        <w:t>медицинского освидетельствования состояний или заболеваний, которые могут привести к его неспособности безопасно осуществлять права, предоставляемые запрашиваемым или имеющимся свидетельством: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органического психического расстройства;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психического или повед</w:t>
      </w:r>
      <w:r>
        <w:t>енческого расстройства, вызванного употреблением психоактивных веществ (в т.ч. синдрома зависимости от алкоголя или других психоактивных веществ);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шизофрении, шизотипического, бредового расстройства;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аффективного расстройства;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невротического, связанного со</w:t>
      </w:r>
      <w:r>
        <w:t xml:space="preserve"> стрессом, или соматоформного расстройства;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поведенческого синдрома, связанного с физиологическими нарушениями или физическими факторами;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расстройства личности или поведения;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умственной отсталости;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расстройства психического развития;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расстройства поведения</w:t>
      </w:r>
      <w:r>
        <w:t xml:space="preserve"> или эмоционального расстройства.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19" w:name="Par214"/>
      <w:bookmarkEnd w:id="19"/>
      <w:r>
        <w:t>54. Кандидат, страдающий депрессией, считается непригодным.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20" w:name="Par215"/>
      <w:bookmarkEnd w:id="20"/>
      <w:r>
        <w:t>55. Для исключения состояний и заболеваний, перечисленных в пунктах 53 и 54 настоящих Авиационных правил, кандидаты и обладатели свидетель</w:t>
      </w:r>
      <w:r>
        <w:t>ств проходят психофизиологическое и психологическое обследование &lt;5&gt; по утвержденным методикам по следующим показаниям: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21" w:name="Par216"/>
      <w:bookmarkEnd w:id="21"/>
      <w:r>
        <w:t>перед обучением по специальностям авиационного персонала и при первичном прохождении ВЛЭК;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 достижению возраста 50 и 55 ле</w:t>
      </w:r>
      <w:r>
        <w:t>т;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 достижению возраста 60 лет и, в последующем, один раз в два года;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22" w:name="Par219"/>
      <w:bookmarkEnd w:id="22"/>
      <w:r>
        <w:t>при перерывах в лётной работе более четырёх месяцев и переучивании на новую технику;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23" w:name="Par220"/>
      <w:bookmarkEnd w:id="23"/>
      <w:r>
        <w:t>при выдвижении на должности командира воздушного судна, пилота-инструктора,</w:t>
      </w:r>
      <w:r>
        <w:t xml:space="preserve"> диспетчера-инструктора, старшего диспетчера, руководителя полетов;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направлении в государства с неблагоприятным климатом, для работы в зонах радиоактивного заражения;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пилоты перед получением квалификационной отметки о праве на полеты по приборам;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24" w:name="Par223"/>
      <w:bookmarkEnd w:id="24"/>
      <w:r>
        <w:t>лица диспетчерского состава при повышении в классе и получении допуска к управлению воздушным движением с большей сложностью работы;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25" w:name="Par224"/>
      <w:bookmarkEnd w:id="25"/>
      <w:r>
        <w:t>лица перед трудоустройством в авиационные организации для работы по специальностям авиационного персонал</w:t>
      </w:r>
      <w:r>
        <w:t>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подозрении на эпилепсию;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остаточных явлениях заболеваний центральной нервной системы;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черепно-мозговой травмы различной степени тяжести;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наличии клинических и/или инструментальных указаний на атеросклеротическое поражение сосудов головного мозга;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перенесенных кратковременных соматогенно обусловленных (инфекционных, токсических, реактивных причин) психических расстройств (после выз</w:t>
      </w:r>
      <w:r>
        <w:t>доровления);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расстройствах личности и поведения (независимо от формы и выраженности), невротических расстройствах;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направлении врачом-специалистом ВЛЭК или авиационным врачом в случае возникновения подозрения на злоупотребление алкоголем, употребле</w:t>
      </w:r>
      <w:r>
        <w:t>ние наркотических средств или психотропных веществ;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по назначению врача-специалиста ВЛЭК при заболеваниях и состояниях, в том числе и связанные с </w:t>
      </w:r>
      <w:r>
        <w:lastRenderedPageBreak/>
        <w:t>хроническим стрессом, которые, по его мнению, могут отрицательно влиять на психические функции;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 письменному</w:t>
      </w:r>
      <w:r>
        <w:t xml:space="preserve"> запросу руководителя авиационной организации, в том числе после авиационного события.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--------------------------------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26" w:name="Par235"/>
      <w:bookmarkEnd w:id="26"/>
      <w:r>
        <w:t>&lt;5&gt; Обследование проводится не ранее, чем через 1 сутки после введения препаратов, расширяющих зрачок.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В программу психолог</w:t>
      </w:r>
      <w:r>
        <w:t>ического и психофизиологического обследования кандидатов и обладателей свидетельств, указанных в абзацах втором, пятом, шестом, девятом и десятом части первой настоящего пункта, включается дополнительное тестирование эмоциональной сферы и некоторых личност</w:t>
      </w:r>
      <w:r>
        <w:t>ных характеристик для выявления и прогноза дезадаптивных состояний.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Низкая стрессоустойчивость, высокая эмоциональная лабильность, излишние импульсивность, агрессивность как проявления актуального состояния, либо черт личности, могут с высокой степенью вер</w:t>
      </w:r>
      <w:r>
        <w:t>оятности негативно сказаться в условиях профессиональных стрессов и снизить прогноз успешности даже при наличии достаточного уровня развития профессионально-важных качеств (далее - ПВК).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По результатам психофизиологического и психологического обследования </w:t>
      </w:r>
      <w:r>
        <w:t>формируется итоговое заключение с указанием уровня развития ПВК, прогноза успешности обучения и работы по данной специальности, а также рекомендаций относительно приема в учреждения образования для обучения по авиационным специальностям или на работу в ави</w:t>
      </w:r>
      <w:r>
        <w:t>ационные организации, продолжения работы, назначения на должность или повышения в классе.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56. У кандидата не зарегистрировано в анамнезе или не установлено в процессе медицинского освидетельствования: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заболевания нервной системы, которое может препятствова</w:t>
      </w:r>
      <w:r>
        <w:t>ть безопасному осуществлению прав, предоставляемых свидетельством и квалификационными отметками;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эпилепсии;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случаев потери сознания без удовлетворительного медицинского объяснения причины.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57. У кандидата не было травм головы, последствия которых могут пре</w:t>
      </w:r>
      <w:r>
        <w:t>пятствовать безопасному осуществлению прав, предоставляемых его свидетельством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58. У кандидата нет каких-либо врожденных или приобретенных нарушений сердечной деятельности, которые могут препятствовать безопасному осуществлен</w:t>
      </w:r>
      <w:r>
        <w:t>ию прав, предоставляемых свидетельством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59. Кандидат, который перенес ангиопластику коронарной артерии (со стентом либо без него) либо другую операцию на сердце, или в анамнезе у которого зарегистрирован инфаркт миокарда, или</w:t>
      </w:r>
      <w:r>
        <w:t xml:space="preserve"> имеющий другое кардиологическое заболевание, которое может привести к утрате трудоспособности, считается непригодным, кроме случаев, когда кардиологическое состояние кандидата обследовалось и оценивалось в соответствии с наилучшей медицинской практикой и </w:t>
      </w:r>
      <w:r>
        <w:t>было признано, что оно не может препятствовать безопасному осуществлению кандидатом прав, предоставляемых его свидетельством или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60. Кандидат с нарушением сердечного ритма считается непригодным, кроме случаев, когда оценка серд</w:t>
      </w:r>
      <w:r>
        <w:t>ечного ритма проводилась в соответствии с наилучшей медицинской практикой и было признано, что данное заболевание (состояние) не может препятствовать безопасному осуществлению кандидатом прав, предоставляемых его свидетельством или квалификационными отметк</w:t>
      </w:r>
      <w:r>
        <w:t>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61. Электрокардиография и прочие методы медицинского обследования, приведенные в приложении 5, являются необходимыми и обязательными при медицинском освидетельствовании во ВЛЭК.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62. Артериальное давление кандидата находится в пределах нормы.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63. В слу</w:t>
      </w:r>
      <w:r>
        <w:t xml:space="preserve">чае применения лекарственных средств для снижения артериального давления, кандидат </w:t>
      </w:r>
      <w:r>
        <w:lastRenderedPageBreak/>
        <w:t>считается непригодным. Исключение составляют лишь те лекарственные средства, применение которых совместимо &lt;6&gt; с безопасным осуществлением кандидатом прав, предоставляемых е</w:t>
      </w:r>
      <w:r>
        <w:t>го свидетельством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--------------------------------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27" w:name="Par252"/>
      <w:bookmarkEnd w:id="27"/>
      <w:r>
        <w:t>&lt;6&gt; Назначение медикаментозной терапии осуществляется согласно приложению 7 к настоящим Авиационным правилам.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 xml:space="preserve">64. Сердечно-сосудистая система кандидата не имеет </w:t>
      </w:r>
      <w:r>
        <w:t>серьезных функциональных или структурных отклонений от нормы.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65. У кандидата нет заболеваний дыхательной системы, средостения или плевры, которые могут вызвать утрату трудоспособности при работе в обычных или аварийных условиях.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66. Кандидаты с обструктивными заболеваниями легких считаются непригодными, кроме случаев, когда состояние кандидата обследовалось и оценивалось в соответствии с наилучшей медицинской практикой и было признано, что оно не может препятствовать безопасному о</w:t>
      </w:r>
      <w:r>
        <w:t>существлению кандидатом прав, предоставляемых его свидетельством или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67. Кандидаты с бронхиальной астмой, сопровождающейся существенными симптомами, которые могут привести к потере трудоспособности во время работы в нормальных </w:t>
      </w:r>
      <w:r>
        <w:t>или аварийных условиях, считаются непригодными.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68. Применение лекарственных средств для лечения бронхиальной астмы является основанием для признания кандидата непригодным.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69. Кандидаты с активным туберкулезом легких считаются непригодными.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70. Кандидаты </w:t>
      </w:r>
      <w:r>
        <w:t>с неактивными или излеченными легочными заболеваниями, которые диагностировались или предположительно диагностировались как туберкулез, могут быть признаны годными.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71. Кандидаты со значительным нарушением функций желудочно-кишечного тракта считаются непри</w:t>
      </w:r>
      <w:r>
        <w:t>годными.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72. Кандидаты не имеют хирургических заболеваний, которые могут привести к потере трудоспособности.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73. При любом осложнении после болезни или хирургического вмешательства в области желудочно-кишечного тракта (в особенности при кишечной непроходим</w:t>
      </w:r>
      <w:r>
        <w:t>ости), которые могут вызвать потерю трудоспособности в полете, кандидаты считаются непригодными.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74. Кандидата, который перенес хирургическую операцию на желчных протоках, органах желудочно-кишечного тракта, связанную с полным или частичным удалением или ф</w:t>
      </w:r>
      <w:r>
        <w:t>ункциональным нарушением любого из органов, следует считать непригодным на такой срок, пока хирург ВЛЭК (врач общей практики), после детального изучения последствий операции у данного кандидата, не вынесет заключение о том, что последствия оперативного леч</w:t>
      </w:r>
      <w:r>
        <w:t>ения не смогут привести к потере трудоспособности в полете.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75. Кандидаты с нарушениями обмена веществ, функций желудочно-кишечного тракта или желез внутренней секреции, которые могут препятствовать безопасному осуществлению прав, предоставляемых их свидет</w:t>
      </w:r>
      <w:r>
        <w:t>ельствами и квалификационными отметками, считаются непригодными.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76. Кандидаты с инсулинозависимым сахарным диабетом считаются непригодными.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77. Кандидаты с инсулинонезависимым сахарным диабетом считаются непригодными, за исключением случаев, когда заболев</w:t>
      </w:r>
      <w:r>
        <w:t>ание может удовлетворительно контролироваться с помощью диеты.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78. Кандидаты с заболеваниями крови и/или лимфатической системы считаются непригодными, за исключением случаев, когда в результате надлежащего обследования установлено, что их состояние не може</w:t>
      </w:r>
      <w:r>
        <w:t>т препятствовать безопасному осуществлению прав, предоставляемых их свидетельствами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79. Кандидаты с заболеваниями мочеполовой системы и почек считаются непригодными, за исключением случаев, когда в результате надлежащего обсл</w:t>
      </w:r>
      <w:r>
        <w:t>едования установлено, что их состояние не может препятствовать безопасному осуществлению прав, предоставляемых их свидетельствами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80. Анализ мочи является частью медицинского освидетельствования, и отклонения от нормы надлежа</w:t>
      </w:r>
      <w:r>
        <w:t>щим образом исследуются.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81. При любом осложнении после болезни или хирургического вмешательства в области мочеполовой системы, которые могут вызвать потерю трудоспособности при осуществлении прав, предоставляемых их свидетельствами и квалификационными отм</w:t>
      </w:r>
      <w:r>
        <w:t>етками, кандидаты считаются непригодными.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82. Кандидаты с удаленной почкой считаются непригодными, за исключением случаев стабильной компенсации.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83. Кандидаты с серопозитивной реакцией на вирус иммунодефицита человека (ВИЧ) считаются непригодными.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84. Бер</w:t>
      </w:r>
      <w:r>
        <w:t>еменные кандидаты считаются непригодными.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85. После родов или прекращения беременности кандидату не разрешается осуществлять права, предоставляемые свидетельством, до прохождения освидетельствования во ВЛЭК.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86. Кандидат не имеет каких-либо аномалий костей</w:t>
      </w:r>
      <w:r>
        <w:t>, суставов, мышц, сухожилий или связанных с ними структур, которые могут препятствовать безопасному осуществлению прав, предоставляемых его свидетельством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87. Глаза и их придатки в пределах нормы. У кандидата нет острых или х</w:t>
      </w:r>
      <w:r>
        <w:t>ронических патологических нарушений зрения, или каких-либо последствий хирургического вмешательства, или травмы глаз или их придатков, которые могут ослабить зрительную функцию в такой степени, которая будет препятствовать безопасному осуществлению прав, п</w:t>
      </w:r>
      <w:r>
        <w:t>редоставляемых его свидетельством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88. Требования к остроте зрения вдаль и к остроте зрения для близи приведены в приложении 1 к настоящим Авиационным правилам, острота бинокулярного зрения с коррекцией или без нее составляет </w:t>
      </w:r>
      <w:r>
        <w:t>1,0 или выше.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28" w:name="Par279"/>
      <w:bookmarkEnd w:id="28"/>
      <w:r>
        <w:t>89. Если допустимая острота зрения достигается только с помощью корригирующих линз, кандидат может быть признан годным при условии, что: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очки с такими корригирующими линзами носят при осуществлении прав, предоставляемых запрашивае</w:t>
      </w:r>
      <w:r>
        <w:t>мыми или имеющимися свидетельством или квалификационными отметками;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кроме того, при осуществлении кандидатом прав, предоставляемых его свидетельством, всегда на рабочем месте имеется запасная пара очков с соответствующими корригирующими линзами. В том случ</w:t>
      </w:r>
      <w:r>
        <w:t>ае, если кандидат носит контактные линзы &lt;7&gt;, в которых он отвечает требованиям по зрению, он должен иметь запасную пару контактных линз во время осуществления прав, предоставляемых ему свидетельством. Помимо запасного комплекта контактных линз ему необход</w:t>
      </w:r>
      <w:r>
        <w:t>имо иметь запасную пару очков (желательно с линзами из материала с высоким индексом преломления) для использования в аварийной ситуации, когда невозможно надеть запасные контактные линзы;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корригирующие линзы должны быть без тонировки.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--------------------------------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29" w:name="Par284"/>
      <w:bookmarkEnd w:id="29"/>
      <w:r>
        <w:t>&lt;7&gt; Членам летного экипажа и авиационным врачам необходимо понимать, что использование во время полета мягких контактных линз не желательно, поскольку низкая относительная влажность на борту воздушного судна сок</w:t>
      </w:r>
      <w:r>
        <w:t>ращает время их ношения и вызывает определенный дискомфорт при их использовании. В случае необходимости, во время продолжительного полета, может быть желательным использование заменителей слезной жидкости без консервантов. Искусственные слезы, содержащие к</w:t>
      </w:r>
      <w:r>
        <w:t>онсерванты, могут вызывать раздражение при использовании с контактными линзами, вследствие чего желательно избегать их применения.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90. При прохождении медицинского освидетельствования кандидат должен продемонстрировать, что ему достаточно одной пары очков</w:t>
      </w:r>
      <w:r>
        <w:t xml:space="preserve"> для выполнения требований к зрению. Использование разных очков для зрения вдаль и для близи неприемлемо из-за возможных проблем со сменой очков в критической ситуации.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91. Кандидаты со значительным нарушением рефракции используют контактные линзы или очки</w:t>
      </w:r>
      <w:r>
        <w:t xml:space="preserve"> с линзами с высоким коэффициентом рефракции для того, чтобы свести к минимуму искажение поля периферического зрения.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92. Кандидаты, подвергшиеся хирургической операции, повлекшей за собой изменения характеристик рефракции глаза, признаются годными при усл</w:t>
      </w:r>
      <w:r>
        <w:t>овии отсутствия последствий, которые могут повлиять на безопасное осуществление прав, предоставляемых их свидетельствами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93. Кандидат, способен читать текст N 5 таблицы для определения остроты зрения вблизи (или ее аналога) н</w:t>
      </w:r>
      <w:r>
        <w:t>а расстоянии в диапазоне 30 - 50 см, и текст N 8 на расстоянии 100 см в корригирующих очках или без них.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94. Кандидат имеет нормальное поле зрения.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95. У кандидата устойчивое бинокулярное зрение.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96. Снижение остроты бинокулярного зрения, аномальная конвер</w:t>
      </w:r>
      <w:r>
        <w:t>генция, не нарушающая зрение на близкое расстояние, и несоосность линз, при которой фузионные характеристики исключают астенопию и диплопию, не являются причиной для дисквалификации при очередном прохождении ВЛЭК.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97. Кандидат, обследованный с помощью чист</w:t>
      </w:r>
      <w:r>
        <w:t>отональной аудиометрии, не имеет потери слуха на каждое ухо в отдельности более 35 дБ на любой из трех частот 500, 1000 или 2000 Гц или более 50 дБ на частоте 3000 Гц.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98. Кандидат не имеет каких-либо аномалий или заболеваний уха или ЛОР-органов, которые м</w:t>
      </w:r>
      <w:r>
        <w:t>огут препятствовать безопасному осуществлению прав, предоставляемых его свидетельством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99. У кандидата не допускается: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расстройства вестибулярной функции;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значительной дисфункции евстахиевых труб;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неизлеченной перфорации бара</w:t>
      </w:r>
      <w:r>
        <w:t>банной перепонки;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обструкции носоглотки;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дефектов и заболеваний полости рта или верхних дыхательных путей, которые могут препятствовать безопасному осуществлению кандидатом прав, предоставляемых его свидетельством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100. Кандид</w:t>
      </w:r>
      <w:r>
        <w:t>аты, страдающие заиканием или другими дефектами речи, которые будут препятствовать ведению речевой связи, считаются непригодными.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101. Авиационный персонал, направляемый на работу в страны с неблагоприятными климатическими условиями на срок свыше трех меся</w:t>
      </w:r>
      <w:r>
        <w:t>цев, подлежит внеочередному освидетельствованию во ВЛЭК.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102. Определены следующие статьи Требований к состоянию здоровья кандидатов на получение (продление) свидетельств и критерии оценки функционального состояния органов и систем (согласно приложению 1),</w:t>
      </w:r>
      <w:r>
        <w:t xml:space="preserve"> предусматривающие негодность: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для работы в странах с холодным климатом: 1б, 2б, 5б, 7б, 8б, 11б, 15б, 20б, 21б, 23б, 24б, 25б, 26б, 35б, 42б, 43б, 44б, 46б, 47б, 51б, 53б, 62б, 63б, 65б, 66б;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для работы в странах с жарким климатом: 1б, 5б, 6б, 7б, 8б, 11б</w:t>
      </w:r>
      <w:r>
        <w:t>, 15б, 20б, 21б, 22б, 36б, 44б, 51б, 53б, 62б, 63б, 65б;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для авиационно-технических работ (с применением ядохимикатов): 1б, 5б, 6б, 7б, 8б, 11б, 21б, 22б, 24б, 25б, 26б, 38б, 44б, 51б, 53б, 62б, 63б, 65б, 66б.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rPr>
          <w:b/>
          <w:bCs/>
        </w:rPr>
        <w:t xml:space="preserve">§ 5. Оказание медицинской помощи обладателям </w:t>
      </w:r>
      <w:r>
        <w:rPr>
          <w:b/>
          <w:bCs/>
        </w:rPr>
        <w:t>свидетельств. Медицинское наблюдение в межкомиссионный период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103. Оказание медицинской помощи обладателям свидетельств осуществляется в соответствии с клиническими протоколами или методами оказания медицинской помощи, утвержденными Министерством зд</w:t>
      </w:r>
      <w:r>
        <w:t>равоохранения Республики Беларусь (далее - клиническими протоколами).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104. Медицинское наблюдение за лицами авиационного персонала в межкомиссионный период, а также допуск к исполнению обязанностей и осуществлению прав, предоставляемых свидетельствами и кв</w:t>
      </w:r>
      <w:r>
        <w:t>алификационными отметками, осуществляется авиационным врачом.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30" w:name="Par312"/>
      <w:bookmarkEnd w:id="30"/>
      <w:r>
        <w:t>105. Авиационный врач проводит регламентированные медицинские осмотры обладателей свидетельств в следующих случаях: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31" w:name="Par313"/>
      <w:bookmarkEnd w:id="31"/>
      <w:r>
        <w:t>один раз в год между медицинскими освидетельствованиям</w:t>
      </w:r>
      <w:r>
        <w:t>и во ВЛЭК для обладателей свидетельств, сроки действия медицинских заключений которых могут продляться до 24 месяцев (годовой медицинский осмотр) в соответствии с пунктом 33 настоящих Авиационных правил &lt;8&gt;;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32" w:name="Par314"/>
      <w:bookmarkEnd w:id="32"/>
      <w:r>
        <w:t>один раз в 6 месяцев между медицинск</w:t>
      </w:r>
      <w:r>
        <w:t>ими освидетельствованиями во ВЛЭК для обладателей свидетельств, со сроками действия медицинского заключения 12 месяцев (полугодовой медицинский осмотр) &lt;8&gt;;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33" w:name="Par315"/>
      <w:bookmarkEnd w:id="33"/>
      <w:r>
        <w:t>перед очередным медицинским освидетельствованием;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 сроки согласно рекомендациям ВЛЭК;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 медицинским показаниям, перечисленным для обладателей свидетельств в пункте 106 настоящих Авиационных правил;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командировок в страны, неблагополучные по эпидемическим и климатическим условиям;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нахождения в командировке более 3-х месяцев;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</w:t>
      </w:r>
      <w:r>
        <w:t>е отстранения от полета (работы) на предполетном (предсменном) медицинском осмотре по медицинским показаниям;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авиационного события;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34" w:name="Par322"/>
      <w:bookmarkEnd w:id="34"/>
      <w:r>
        <w:t>при трудоустройстве в авиационные организации.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--------------------------------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35" w:name="Par324"/>
      <w:bookmarkEnd w:id="35"/>
      <w:r>
        <w:t>&lt;8&gt; В объеме с</w:t>
      </w:r>
      <w:r>
        <w:t>огласно приложению 5 к настоящим Авиационным правилам.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bookmarkStart w:id="36" w:name="Par326"/>
      <w:bookmarkEnd w:id="36"/>
      <w:r>
        <w:t>106. Обладатели свидетельств должны обратиться к авиационному врачу до начала осуществления прав, предоставляемых свидетельствами и квалификационными отметками в следующих случаях: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вно</w:t>
      </w:r>
      <w:r>
        <w:t>вь выявленных при любом медицинском обследовании изменений в показателях анализов и отклонений в состоянии здоровья;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любого случая потери сознания;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приступа боли в области сердца и/или нарушении сердечного ритма после завершения лечения или в п</w:t>
      </w:r>
      <w:r>
        <w:t>роцессе его;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любого оперативного лечения;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завершения стационарного лечения по любому поводу;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 окончании временной нетрудоспособности;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перед назначением лекарственных средств для постоянного приема;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обращений за скорой медицинской помощь</w:t>
      </w:r>
      <w:r>
        <w:t>ю (вызова бригады скорой медицинской помощи, обращения в учреждение здравоохранения);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 случаях, указанных в пункте 105 настоящих Авиационных правил;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 прочих случаях, когда есть сомнения в возможности безопасного исполнения обязанностей и осуществления прав, предоставляемых свидетельством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107. В случае несоблюдения обладателем свидетельства авиационного персонала требован</w:t>
      </w:r>
      <w:r>
        <w:t>ий, указанных в пункте 106, к нему принимаются меры в соответствии с пунктом 17 настоящих Авиационных правил.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108. После осмотра и анализа представленных медицинских документов авиационный врач принимает решение о допуске лица авиационного персонала к осущ</w:t>
      </w:r>
      <w:r>
        <w:t>ествлению прав, предоставляемых свидетельством и квалификационными отметками или о его направлении в авиамедицинский центр (для внеочередного освидетельствования во ВЛЭК либо для консультации врачами-специалистами ВЛЭК) и оформляет медицинскую книжку.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109.</w:t>
      </w:r>
      <w:r>
        <w:t xml:space="preserve"> Авиационный врач оформляет разделы III, IV, V, VI, VII, VIII, IX, XXVII, XXVIII, XXIX, XXX медицинской книжки согласно приложению 4 к настоящим Авиационным правилам.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110. При проведении медицинских осмотров авиационного персонала авиационным врачом учитыв</w:t>
      </w:r>
      <w:r>
        <w:t>аются сведения об обращениях за медицинской помощью в организации здравоохранения по месту пребывания (проживания) и регистрации.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111. Медицинские осмотры авиационного персонала при установлении (подозрении на наличие) нарушений в состоянии здоровья, забол</w:t>
      </w:r>
      <w:r>
        <w:t>еваний проводятся авиационным врачом в соответствии с клиническими протоколами.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112. Допуск к исполнению обязанностей лиц авиационного персонала и осуществлению прав, предоставляемых свидетельствами, в случае назначения им лекарственных средств для постоян</w:t>
      </w:r>
      <w:r>
        <w:t>ного приема, осуществляется в соответствии с Инструкцией по использованию лекарственных препаратов лицами авиационного персонала Республики Беларусь, согласно приложению 7 к настоящим Авиационным правилам.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113. Обладатели свидетельств, являющиеся работника</w:t>
      </w:r>
      <w:r>
        <w:t>ми авиационных организаций, в обязательном порядке проходят предполетные (предсменные) медицинские осмотры. Объем и кратность проведения предполетных (предсменных) медицинских осмотров определяются руководителями авиационных организаций по согласованию с а</w:t>
      </w:r>
      <w:r>
        <w:t>виамедицинским центром с учетом действующего законодательства и рекомендаций ВЛЭК.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114. Обладатели свидетельств не допускаются к исполнению обязанностей и осуществлению прав, предоставляемых свидетельствами и квалификационными отметками, при выявлении у ни</w:t>
      </w:r>
      <w:r>
        <w:t>х на предполетном (предсменном) медицинском осмотре следующих признаков и условий: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наличие признаков острых заболеваний (травм), обострения (декомпенсации) хронических заболеваний;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наличие паров алкоголя в выдыхаемом воздухе при использовании прибора;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нали</w:t>
      </w:r>
      <w:r>
        <w:t>чие наркотических средств или иных веществ в биологических образцах при использовании экспресс-тестов;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наличие клинических признаков состояния опьянения при отсутствии паров алкоголя в выдыхаемом воздухе, наркотических средств или иных веществ в биологичес</w:t>
      </w:r>
      <w:r>
        <w:t>ких образцах;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отказ от выполнения указаний медицинского работника, касающихся проведения предполетного (предсменного) медицинского осмотра.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115. С целью повышения уровня безопасности полетов и обеспечения бесперебойного </w:t>
      </w:r>
      <w:r>
        <w:lastRenderedPageBreak/>
        <w:t>функционирования авиационных организ</w:t>
      </w:r>
      <w:r>
        <w:t>аций, их руководители вправе принимать решение о необходимости проведения дополнительных медицинских осмотров и медицинских обследований любых работников организации.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1"/>
      </w:pPr>
      <w:r>
        <w:rPr>
          <w:b/>
          <w:bCs/>
        </w:rPr>
        <w:t>ГЛАВА 3</w:t>
      </w:r>
    </w:p>
    <w:p w:rsidR="00000000" w:rsidRDefault="00F36B21">
      <w:pPr>
        <w:pStyle w:val="ConsPlusNormal"/>
        <w:jc w:val="center"/>
      </w:pPr>
      <w:r>
        <w:rPr>
          <w:b/>
          <w:bCs/>
        </w:rPr>
        <w:t>ОКАЗАНИЕ ПЕРВОЙ ПОМОЩИ И СКОРОЙ МЕДИЦИНСКОЙ ПОМОЩИ ЧЛЕНАМ ЭКИПАЖА И ПАССАЖИРАМ В</w:t>
      </w:r>
      <w:r>
        <w:rPr>
          <w:b/>
          <w:bCs/>
        </w:rPr>
        <w:t>ОЗДУШНЫХ СУДОВ, ОСУЩЕСТВЛЯЮЩИХ МЕЖДУНАРОДНЫЕ ПАССАЖИРСКИЕ ПЕРЕВОЗКИ, И ЛИЦАМ, НАХОДЯЩИМСЯ НА ТЕРРИТОРИЯХ МЕЖДУНАРОДНЫХ АЭРОПОРТОВ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116. Оказание первой и скорой медицинской помощи членам экипажа и пассажирам воздушных судов, осуществляющих международные па</w:t>
      </w:r>
      <w:r>
        <w:t>ссажирские перевозки, и лицам, находящимся на территориях международных аэропортов, при возникновении острых и/или обострении хронических заболеваний производится в соответствии с клиническими протоколами.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117. Ответственность за создание условий для оказа</w:t>
      </w:r>
      <w:r>
        <w:t>ния качественной и доступной медицинской помощи членам экипажей воздушных судов, пассажирам во время полета, до и после него, а также прочим лицам, находящимся на территориях международных аэропортов, несут руководители авиационных организаций в пределах и</w:t>
      </w:r>
      <w:r>
        <w:t>х компетенции.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118. Минимальные и рекомендованные перечни укладок и их содержимого для оснащения международных аэропортов и воздушных судов гражданской авиации приведены в приложениях 8, 9, 10, 11, 12 к настоящим Авиационным правилам.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119. Перечень укладок</w:t>
      </w:r>
      <w:r>
        <w:t xml:space="preserve"> для оснащения международных аэропортов и их содержимого, а также содержимого укладок для оснащения воздушных судов гражданской авиации, может расширяться с учетом потребностей и специфики задач, возложенных на лиц, оказывающих первую и скорую медицинскую </w:t>
      </w:r>
      <w:r>
        <w:t>помощь, а также в случае угрозы ухудшения эпидемиологической ситуации по решению органов общественного здравоохранения.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120. Медицинским работником, в случае обращения к нему лица для консультации с целью определения возможности осуществления перелета на г</w:t>
      </w:r>
      <w:r>
        <w:t>ражданском воздушном судне, учитывается общее состояние пациента, наличие острых и хронических заболеваний в момент обращения, собирается анамнез, уточняются сведения о принимаемых лекарственных средствах и выносятся рекомендации с учетом сведений, приведе</w:t>
      </w:r>
      <w:r>
        <w:t>нных в приложении 13 к настоящим Авиационным правилам.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121. Полномочия по осуществлению деятельности в области медицинского обеспечения полетов определяются в результате сертификации, проводимой органом, уполномоченным в области гражданской авиации, на основании соответствующих авиационных правил.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1"/>
      </w:pPr>
      <w:r>
        <w:rPr>
          <w:b/>
          <w:bCs/>
        </w:rPr>
        <w:t>ГЛАВА 4</w:t>
      </w:r>
    </w:p>
    <w:p w:rsidR="00000000" w:rsidRDefault="00F36B21">
      <w:pPr>
        <w:pStyle w:val="ConsPlusNormal"/>
        <w:jc w:val="center"/>
      </w:pPr>
      <w:r>
        <w:rPr>
          <w:b/>
          <w:bCs/>
        </w:rPr>
        <w:t>ОРГ</w:t>
      </w:r>
      <w:r>
        <w:rPr>
          <w:b/>
          <w:bCs/>
        </w:rPr>
        <w:t>АНИЗАЦИЯ И ПРОВЕДЕНИЕ САНИТАРНО-ПРОТИВОЭПИДЕМИЧЕСКИХ МЕРОПРИЯТИЙ НА БОРТАХ ВОЗДУШНЫХ СУДОВ, ОСУЩЕСТВЛЯЮЩИХ МЕЖДУНАРОДНЫЕ ПЕРЕВОЗКИ, И НА ТЕРРИТОРИЯХ МЕЖДУНАРОДНЫХ АЭРОПОРТОВ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122. Организация и проведение санитарно-противоэпидемических мероприятий на борта</w:t>
      </w:r>
      <w:r>
        <w:t>х воздушных судов, осуществляющих международные перевозки, и на территориях международных аэропортов осуществляются в соответствии с законодательством Республики Беларусь.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123. Ответственность за создание условий для организации и проведения санитарно-прот</w:t>
      </w:r>
      <w:r>
        <w:t>ивоэпидемических мероприятий возлагается на руководителей авиационных организаций (эксплуатантов, аэропортов) в пределах их компетенции.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124. В локальных нормативных правовых актах авиационных организаций (Аварийный план аэропорта, Руководство по производс</w:t>
      </w:r>
      <w:r>
        <w:t>тву полетов, Руководство кабинного экипажа и проч.) должны быть предусмотрены разделы, определяющие действия работников в чрезвычайных ситуациях в области общественного здравоохранения и имеющих международное значение.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125. Методические рекомендации по орг</w:t>
      </w:r>
      <w:r>
        <w:t>анизации и проведению санитарно-противоэпидемических (профилактических) мероприятий в случае выявления больного (подозрительного на заражение, трупа) инфекционной болезнью, представляющей чрезвычайную ситуацию в области общественного здравоохранения, имеющ</w:t>
      </w:r>
      <w:r>
        <w:t xml:space="preserve">ую международное значение, при осуществлении полетов воздушных судов </w:t>
      </w:r>
      <w:r>
        <w:lastRenderedPageBreak/>
        <w:t>гражданской авиации приведены в приложении 14 к настоящим Авиационным правилам.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1"/>
      </w:pPr>
      <w:r>
        <w:t>Приложение 1</w:t>
      </w:r>
    </w:p>
    <w:p w:rsidR="00000000" w:rsidRDefault="00F36B21">
      <w:pPr>
        <w:pStyle w:val="ConsPlusNormal"/>
        <w:jc w:val="right"/>
      </w:pPr>
      <w:r>
        <w:t>к авиационным правилам "Порядок</w:t>
      </w:r>
    </w:p>
    <w:p w:rsidR="00000000" w:rsidRDefault="00F36B21">
      <w:pPr>
        <w:pStyle w:val="ConsPlusNormal"/>
        <w:jc w:val="right"/>
      </w:pPr>
      <w:r>
        <w:t>медицинского обеспечения полетов</w:t>
      </w:r>
    </w:p>
    <w:p w:rsidR="00000000" w:rsidRDefault="00F36B21">
      <w:pPr>
        <w:pStyle w:val="ConsPlusNormal"/>
        <w:jc w:val="right"/>
      </w:pPr>
      <w:r>
        <w:t>гражданских воздушных су</w:t>
      </w:r>
      <w:r>
        <w:t>дов"</w:t>
      </w:r>
    </w:p>
    <w:p w:rsidR="00000000" w:rsidRDefault="00F36B21">
      <w:pPr>
        <w:pStyle w:val="ConsPlusNormal"/>
        <w:jc w:val="right"/>
      </w:pPr>
      <w:r>
        <w:t>24.01.2019 N 5/10</w:t>
      </w:r>
    </w:p>
    <w:p w:rsidR="00000000" w:rsidRDefault="00F36B21">
      <w:pPr>
        <w:pStyle w:val="ConsPlusNormal"/>
      </w:pPr>
    </w:p>
    <w:p w:rsidR="00000000" w:rsidRDefault="00F36B21">
      <w:pPr>
        <w:pStyle w:val="ConsPlusTitle"/>
        <w:jc w:val="center"/>
      </w:pPr>
      <w:bookmarkStart w:id="37" w:name="Par380"/>
      <w:bookmarkEnd w:id="37"/>
      <w:r>
        <w:t>ТРЕБОВАНИЯ</w:t>
      </w:r>
    </w:p>
    <w:p w:rsidR="00000000" w:rsidRDefault="00F36B21">
      <w:pPr>
        <w:pStyle w:val="ConsPlusTitle"/>
        <w:jc w:val="center"/>
      </w:pPr>
      <w:r>
        <w:t>К СОСТОЯНИЮ ЗДОРОВЬЯ КАНДИДАТОВ НА ПОЛУЧЕНИЕ (ПРОДЛЕНИЕ) СВИДЕТЕЛЬСТВ И КРИТЕРИИ ОЦЕНКИ ФУНКЦИОНАЛЬНОГО СОСТОЯНИЯ ОРГАНОВ И СИСТЕМ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170"/>
        <w:gridCol w:w="1530"/>
        <w:gridCol w:w="1455"/>
        <w:gridCol w:w="1425"/>
      </w:tblGrid>
      <w:tr w:rsidR="00000000">
        <w:tc>
          <w:tcPr>
            <w:tcW w:w="7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Наименование болезней и физических недостатков, степень нарушения функции</w:t>
            </w:r>
          </w:p>
        </w:tc>
        <w:tc>
          <w:tcPr>
            <w:tcW w:w="4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Класс медицинского заключения</w:t>
            </w:r>
          </w:p>
        </w:tc>
      </w:tr>
      <w:tr w:rsidR="00000000">
        <w:tc>
          <w:tcPr>
            <w:tcW w:w="7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КЛАСС I</w:t>
      </w:r>
    </w:p>
    <w:p w:rsidR="00000000" w:rsidRDefault="00F36B21">
      <w:pPr>
        <w:pStyle w:val="ConsPlusNormal"/>
        <w:jc w:val="center"/>
      </w:pPr>
      <w:r>
        <w:t>ИНФЕКЦИОННЫЕ И ПАРАЗИТАРНЫЕ БОЛЕЗНИ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1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Инфекционные и паразитарные болезни (кроме инфекций ЦНС) A00 - 09, A20 - 32, A34 - 49</w:t>
            </w:r>
            <w:r>
              <w:t>, A75 - 99, B00 - 01, B03 - 19, B25 - 34, B50 - 89, B92 - 99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не поддающиеся или трудно поддающиеся лечению, осложненное течение или со стойкими остаточными явлениями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временные функциональные расстройства после острых инфекционных и паразитарных болезней с исходом в выздоровление</w:t>
            </w:r>
          </w:p>
        </w:tc>
        <w:tc>
          <w:tcPr>
            <w:tcW w:w="4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Освобождение от осуществления прав и исполнения обязанностей, предоставляемых свидетельствами и квалификационными отметками. По выздоровлению </w:t>
            </w:r>
            <w:r>
              <w:t>- годны.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1 Требований к состоянию здоровья кандидатов на получение (продление) свидетельств и критерии оценки функционального состояния органов и систем (далее в настоящем приложении - Требований).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Пункт "а" предусматривает: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хроническ</w:t>
      </w:r>
      <w:r>
        <w:t>ие рецидивирующие формы инфекционных заболеваний, не поддающиеся или трудно поддающиеся лечению;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стойкое бактерионосительство после перенесенной дизентерии, тифопаратифозных заболеваний и сальмонеллеза.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 состояния после перенесенных острых инфекционных, паразитарных заболеваний при наличии временных функциональных нарушений, когда по завершении лечения у освидетельствуемого сохраняются астенический синдром и явления утомления.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Когда </w:t>
      </w:r>
      <w:r>
        <w:t>для оценки стойкости функциональных нарушений и полного восстановления профессиональной трудоспособности авиационного персонала требуется длительный срок, он представляется на заседание врачебно-консультационной комиссии (далее - ВКК) в соответствии с зако</w:t>
      </w:r>
      <w:r>
        <w:t>нодательством.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Медицинское освидетельствование авиационного персонала, перенесшего острый вирусный гепатит A в легкой или среднетяжелой форме, проводится при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Кандидаты на получение медицинского заключения третьего</w:t>
      </w:r>
      <w:r>
        <w:t xml:space="preserve"> класса, перенесшие не осложненную легкую или среднетяжелую форму острого вирусного гепатита, брюшного тифа, паратифов, допускаются к руководству полетами при отсутствии или незначительном нарушении функции печени и желудочно-кишечного тракта.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К авиационно</w:t>
      </w:r>
      <w:r>
        <w:t>-химическим работам обладатели свидетельств могут допускаться при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поражении других органов и систем, вследствие перенесенных инфекционных и паразитарных заболеваний, медицинское освидетельствование производитс</w:t>
      </w:r>
      <w:r>
        <w:t>я по основному заболеванию.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по выздоровлению 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2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Туберкулез, последствия туберкулеза A15 - 19, B90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активный, любой локализации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</w:t>
            </w:r>
            <w:r>
              <w:t>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неактивный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2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Пункт "а" предусматривает туберкулез любой локализации и отдаленные последствия туберкулеза центральной нервной системы, отдаленные последствия туберкулеза костей и суставов, отдаленные последствия туберкулеза органов дыхания и неуточненного туберкулеза.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</w:t>
      </w:r>
      <w:r>
        <w:t>ункт "б" предусматривает неактивный туберкулез любой локализации (кроме туберкулеза позвоночника, костей и суставов), после завершения лечения и снятия с диспансерного учета, при условии отсутствия функциональных нарушений органов и систем.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Наличие единичн</w:t>
      </w:r>
      <w:r>
        <w:t>ых мелких петрификатов в легких или внутригрудных лимфатических узлах не является препятствием к поступлению в учреждения образования по подготовке авиационного персонала и основанием для применения данной статьи.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</w:t>
      </w:r>
      <w:r>
        <w:t xml:space="preserve"> по подготовке пилотов, диспетчеров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3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Инфекции, передающиеся половым путем; болезнь, вызванная вирусом иммунодефицита человека A50 - 74, B20 - 24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Инфицирование вирусом иммунодефицита человека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другие инфекции, передающиеся половым путем</w:t>
            </w:r>
          </w:p>
        </w:tc>
        <w:tc>
          <w:tcPr>
            <w:tcW w:w="4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после окончания лечения - 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3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 пункту "а" освидетельствуются лица с синдромом приобретенного иммунодефицита (СПИД) и ВИЧ-инфицированные.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 пункту "б" освидетельствуются ли</w:t>
      </w:r>
      <w:r>
        <w:t>ца, у которых выявлены инфекции передающиеся половым путем.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Поступающие в учреждения образования по подготовке авиационного персонала, при выявлении инфекции, передающиеся половым путем, признаются негодными к обучению.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Авиационный персонал, у которого выявлены инфекции, передающиеся половым путем, отстраняются от осуществления прав и исполнения обязанностей, предоставляемых свидетельствами и квалификационными отметками и подлежат лечению, после которого признаются годным</w:t>
      </w:r>
      <w:r>
        <w:t>и. При хронических или осложненных формах хронических уретритов, для лечения которых требуется срок более трех месяцев, а так же при первичном, вторичном и скрытом сифилисе авиационный персонал признается негодным с последующим переосвидетельствованием при</w:t>
      </w:r>
      <w:r>
        <w:t xml:space="preserve">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Критерием излеченности гонореи и сифилиса считается разрешение клинических признаков венерического заболевания при 3-х кратном отрицательном результате при лабораторном контроле, после консультации дерматовенерол</w:t>
      </w:r>
      <w:r>
        <w:t>ога и снятия с учета. Если через 12 месяцев полноценного лечения сифилиса негативации классических серологических реакций не наступило, выносится решение о негодности к осуществлению прав и исполнению обязанностей, предоставляемых свидетельствами и квалифи</w:t>
      </w:r>
      <w:r>
        <w:t>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поражении сифилисом внутренних органов, костей, нервной системы медицинское освидетельствование производится по соответствующим пунктам.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по выздоро</w:t>
      </w:r>
      <w:r>
        <w:t>влению 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4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Микозы B35 - 49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глубокие микозы, дерматофитии распространенные, часто рецидивирующие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дерматофитии ограниченные, редко рецидивирующие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4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Пункт "а" предусматривает глубокие микозы - актиномикоз, кандидоз внутренних органов, кокцидиоидоз, гистоплазмоз, бластомикоз, споротрихоз, хромомикоз, мицетома.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относится дерматофития, подлежащая лечению. Диагноз должен быть подтвержден лабор</w:t>
      </w:r>
      <w:r>
        <w:t>аторным исследованием.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по выздоровлению годны.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КЛАСС II</w:t>
      </w:r>
    </w:p>
    <w:p w:rsidR="00000000" w:rsidRDefault="00F36B21">
      <w:pPr>
        <w:pStyle w:val="ConsPlusNormal"/>
        <w:jc w:val="center"/>
      </w:pPr>
      <w:r>
        <w:t>НОВООБРАЗОВАНИЯ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5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Злокачественные новообразования, новообразования in situ C00 - 08, C15 - 97, D00 - 09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 первичном выявлении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после радикального лечения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5 Требований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Пункт "а" предусматривает злокачественные новообразования указанной локализации независимо от распространенности и стадии заболевания.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"б" предусматривает состояние после радикального лечения злокачественных новообразований указанных локализаций in s</w:t>
      </w:r>
      <w:r>
        <w:t>itu и I - II стадий (T1 - T2, N0, M0) при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отсутствии у авиационного персонала рецидива или генерализации опухолевого процесса при полной и стабильной компенсации функций организма вопрос о возможности осуществ</w:t>
      </w:r>
      <w:r>
        <w:t>ления прав и исполнения обязанностей, предоставляемых свидетельствами и квалификационными отметками рассматривается при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 документах, предоставляемых во ВЛЭК, должны быть отражены: стадия опухоли, развернутое пато</w:t>
      </w:r>
      <w:r>
        <w:t>морфологическое заключение (анатомический тип роста опухоли, ее морфологическая характеристика, состояние регионарных лимфоузлов) и проведенное лечение (для хирургического - дата, характер операции и течение послеоперационного периода; для лучевого - сроки</w:t>
      </w:r>
      <w:r>
        <w:t xml:space="preserve"> и методика облучения, суммарная очаговая доза, общая и местная лучевая реакция).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патоморфологическом заключении "рак in situ" независимо от локализации опухоли экспертное заключение выносится в зависимости от характера проведенного лечения при определ</w:t>
      </w:r>
      <w:r>
        <w:t>ившимся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статье не относятся опухоли центральной и периферической нервной системы, глаза и ЛОР-органов.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Пилоты могут быть допущены к летной работе по подпункту "б" данного пункта только в составе многочленного экипажа.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6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Доброкачественные новообразования, нетоксические формы узлового зоба, доброкачественная гиперплазия предстательной железы, доброкачественная дисплазия мол</w:t>
            </w:r>
            <w:r>
              <w:t>очной железы D10.0, D11 - 13.9, D14.2 - 30.9, D34 - 48, E04, N40, N60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 нарушении функции органов и препятствующие осуществлению прав и исполнению обязанностей, предоставляемых свидетельствами и квалификационными отметками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</w:t>
            </w:r>
            <w:r>
              <w:t>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без нарушения функций органов или не препятствующие осуществлению прав и исполнению обязанностей, предоставляемых свидетельствами и квалификационными отметками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6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статье не относятся опухоли центральной и периферической нервной системы, глаз и ЛОР-органов.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"а" относятся доброкачественные новообразования указанных локализаций при неэффективности лечения или затрудняющие исполнение обязанностей и осуществле</w:t>
      </w:r>
      <w:r>
        <w:t>ние прав, предоставляемых свидетельствами и квалификационными отметками. Сюда же относятся фоновые состояния и предопухолевые заболевания молочной железы, женских и мужских половых органов.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К пункту "б" относятся доброкачественные новообразования размером </w:t>
      </w:r>
      <w:r>
        <w:t>до 3 см, доброкачественные новообразования, не затрудняющие исполнение обязанностей, предоставляемых свидетельствами и квалификационными отметками, доброкачественная гиперплазия предстательной железы 1 - 2 степени. Узловые образования в щитовидной железе с</w:t>
      </w:r>
      <w:r>
        <w:t xml:space="preserve"> сонографическими признаками злокачественности, размером менее 1 см подлежат динамическому наблюдению в соответствии с клиническими протоколами.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Авиационный персонал после оперативного лечения доброкачественных новообразований внутренних органов, опорно-дв</w:t>
      </w:r>
      <w:r>
        <w:t>игательного аппарата может быть допущен к осуществлению прав и исполнению обязанностей, предоставляемых свидетельствами и квалификационными отметками после определившегося врачебно-экспертного исхода.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Решение о допуске к исполнению профессиональных обязанн</w:t>
      </w:r>
      <w:r>
        <w:t>остей при доброкачественной гиперплазии предстательной железы 2 степени, узловом зобе 2 степени, миоме матки менее 12 недель, фиброаденоме молочных желез принимается только после обследования в соответствии с клиническими протоколами.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доброкачественных</w:t>
      </w:r>
      <w:r>
        <w:t xml:space="preserve"> опухолях желудочно-кишечного тракта и органов дыхания определяется негодность к работе с ядохимикатами.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Кандидаты для поступления в учреждения образования по подготовке авиационного персонала с множественными пигментными невусами размерами от 2 x 3 см и б</w:t>
      </w:r>
      <w:r>
        <w:t>олее, расположенными на участках тела, подверженных постоянному давлению одеждой, обувью, признаются негодными.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доброкачественных опухолях небольших размеров без тенденции к росту, не препятствующих осуществлению прав и исполнению обязанностей, предост</w:t>
      </w:r>
      <w:r>
        <w:t>авляемых свидетельствами и квалификационными отметками, статья не применяется.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КЛАСС III</w:t>
      </w:r>
    </w:p>
    <w:p w:rsidR="00000000" w:rsidRDefault="00F36B21">
      <w:pPr>
        <w:pStyle w:val="ConsPlusNormal"/>
        <w:jc w:val="center"/>
      </w:pPr>
      <w:r>
        <w:t>БОЛЕЗНИ КРОВИ И КРОВЕТВОРНЫХ ОРГАНОВ И ОТДЕЛЬНЫЕ НАРУШЕНИЯ, ВОВЛЕКАЮЩИЕ ИММУННЫЙ МЕХАНИЗМ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Статья 7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Болезни крови и кроветворных органов и от</w:t>
            </w:r>
            <w:r>
              <w:t>дельные нарушения, вовлекающие иммунный механизм D50 - 84, D89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прогрессирующее течение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доброкачественное течение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7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Пункт "а" предусматривает гипо- или апластические анемии, агранулоцитоз, наследственные формы тромбоцитопатий, гемолитических анемий, гемофилии, коагулопатии, а также приобретенные стойкие или врожденные иммунодефицитные состояния (кроме болезни, вызываемо</w:t>
      </w:r>
      <w:r>
        <w:t>й вирусом иммунодефицита человека) активный саркоидоз с прогрессирующим течением, за исключением заболеваний, предусмотренных подпунктом "б".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"б" предусматривает геморрагический васкулит при благоприятном течении без склонности к обострению и при отс</w:t>
      </w:r>
      <w:r>
        <w:t>утствии необходимости в поддерживающей медикаментозной терапии; анемии доброкачественного характера (постгеморрагические, железодефицитные) при стойких положительных результатах лечения гемоглобин не менее 120 г/л, компенсированные гемоглобинопатии и случа</w:t>
      </w:r>
      <w:r>
        <w:t>и геморрагического диатеза без склонности к рецидивам; саркоидоз с бессимптомным течением, клинико-рентгенологическим выздоровлением при отсутствии нарушения функции внешнего дыхания, первичный иммунодефицит с дефицитом иммуноглобулина A.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других иммунодефицитных состояниях, сопровождающихся изменениями кроветворной системы, освидетельствование производится по соответствующим пунктам, в зависимости от нарушения функций соответствующего органа.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</w:t>
      </w:r>
      <w:r>
        <w:t>о подготовке пилотов, диспетчеров УВД - негодны.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КЛАСС IV</w:t>
      </w:r>
    </w:p>
    <w:p w:rsidR="00000000" w:rsidRDefault="00F36B21">
      <w:pPr>
        <w:pStyle w:val="ConsPlusNormal"/>
        <w:jc w:val="center"/>
      </w:pPr>
      <w:r>
        <w:t>БОЛЕЗНИ ЭНДОКРИННОЙ СИСТЕМЫ, РАССТРОЙСТВА ПИТАНИЯ И НАРУШЕНИЯ ОБМЕНА ВЕЩЕСТВ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8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Болезни эндокринной системы E00 - 35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умеренными или выраженными нарушениями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</w:t>
            </w:r>
            <w:r>
              <w:t>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незначительными нарушениями функций или при их отсутствии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8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пункту "а" относится эутиреоидный зоб, нарушающий функцию близлежащих органов или затрудняющий ношение одежды; диффузный токсический зоб любой степени тяжести; сахарный диабет; подострый, хронический фиброзный тиреоидит; заболевания желез внутренней секр</w:t>
      </w:r>
      <w:r>
        <w:t>еции независимо от степени нарушения функции. К этому же пункту относятся сахарный диабет 1-го типа, сахарный диабет 2-го типа, другие специфические типы диабета при необходимости инсулинотерапии или медикаментозной терапии.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Освидетельствуемым с зобом, нар</w:t>
      </w:r>
      <w:r>
        <w:t>ушающим функцию близлежащих органов и затрудняющим ношение одежды, предлагается оперативное лечение и в случае удовлетворительного результата, освидетельствование производится по пункту "б".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относится эутиреоидный зоб, не нарушающий функцию бл</w:t>
      </w:r>
      <w:r>
        <w:t>излежащих органов и не затрудняющий ношение одежды, а также состояния после оперативного лечения патологии щитовидной железы при отсутствии ее функциональных нарушений. К этому же пункту относятся другие заболевания щитовидной железы, гипофиза, надпочечник</w:t>
      </w:r>
      <w:r>
        <w:t>ов, паращитовидных и половых желез в состоянии клинико-гормональной компенсации, не нуждающиеся в медикаментозной терапии, состояния после оперативных вмешательств на эндокринных железах (при определившемся врачебно-экспертном исходе) в состоянии клинико-г</w:t>
      </w:r>
      <w:r>
        <w:t>ормональной компенсации, не нуждающиеся в заместительной терапии, сахарный диабет 2-го типа при отсутствии необходимости в медикаментозной терапии, а так же нарушение толерантности к глюкозе.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перенесенного тиреоидита годность к летной работе определя</w:t>
      </w:r>
      <w:r>
        <w:t>ется при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9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Расстройства питания и нарушения обмена веществ E40 - 90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средней и тяжелой степени тяжести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легкой степени тяжести, с незначительными расстройствами обмена веществ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9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Для оценки состояния питания используется индекс массы тела (далее - ИМТ), который определяется путем с</w:t>
      </w:r>
      <w:r>
        <w:t>оотношения величины массы тела (кг) к квадрату величины роста в метрах по формуле: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85"/>
        <w:gridCol w:w="4050"/>
        <w:gridCol w:w="3315"/>
      </w:tblGrid>
      <w:tr w:rsidR="00000000">
        <w:tc>
          <w:tcPr>
            <w:tcW w:w="4185" w:type="dxa"/>
            <w:vMerge w:val="restart"/>
            <w:vAlign w:val="center"/>
          </w:tcPr>
          <w:p w:rsidR="00000000" w:rsidRDefault="00F36B21">
            <w:pPr>
              <w:pStyle w:val="ConsPlusNormal"/>
              <w:jc w:val="right"/>
            </w:pPr>
            <w:r>
              <w:t>ИМТ =</w:t>
            </w:r>
          </w:p>
        </w:tc>
        <w:tc>
          <w:tcPr>
            <w:tcW w:w="4050" w:type="dxa"/>
            <w:tcBorders>
              <w:bottom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масса тела (кг)</w:t>
            </w:r>
          </w:p>
        </w:tc>
        <w:tc>
          <w:tcPr>
            <w:tcW w:w="3315" w:type="dxa"/>
            <w:vMerge w:val="restart"/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185" w:type="dxa"/>
            <w:vMerge/>
          </w:tcPr>
          <w:p w:rsidR="00000000" w:rsidRDefault="00F36B21">
            <w:pPr>
              <w:pStyle w:val="ConsPlusNormal"/>
            </w:pPr>
          </w:p>
        </w:tc>
        <w:tc>
          <w:tcPr>
            <w:tcW w:w="4050" w:type="dxa"/>
            <w:tcBorders>
              <w:top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квадрат величины роста (м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3315" w:type="dxa"/>
            <w:vMerge/>
          </w:tcPr>
          <w:p w:rsidR="00000000" w:rsidRDefault="00F36B21">
            <w:pPr>
              <w:pStyle w:val="ConsPlusNormal"/>
              <w:jc w:val="center"/>
            </w:pPr>
          </w:p>
        </w:tc>
      </w:tr>
    </w:tbl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85"/>
        <w:gridCol w:w="3615"/>
        <w:gridCol w:w="3465"/>
      </w:tblGrid>
      <w:tr w:rsidR="00000000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Оценка состояния питания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ИМТ (кг/м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Степень ожирения</w:t>
            </w:r>
          </w:p>
        </w:tc>
      </w:tr>
      <w:tr w:rsidR="00000000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Недостаточная масса тела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&lt;18,5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Норма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18,5 - 24,9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Избыточная масса тела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25,0 - 29,9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Ожирение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30,0 - 34,9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</w:tr>
      <w:tr w:rsidR="00000000">
        <w:tc>
          <w:tcPr>
            <w:tcW w:w="4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35,0 - 39,9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</w:tr>
      <w:tr w:rsidR="00000000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Тяжелое ожирение</w:t>
            </w:r>
          </w:p>
        </w:tc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40,0 и более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Для объективизации оценки избыточной массы тела и степени выраженности ожирения используется индекс массы тела.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"а" предусматривает экзогенно-конституциональное ожирение II - III степеней и ожирение эндокринного генеза.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Подпункт "б" предусматривает экзогенно-конституциональное ожирение I степени при хорошей функциональной способности сердечно-сосудистой систем</w:t>
      </w:r>
      <w:r>
        <w:t>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 с массой тела более 105 кг признаются негодными к парашютным прыжкам.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Кандидаты на получение медицинского заключения по всем классам с недостаточной массой тела признаются негодными и подлежат обследованию в соответствии с клиническими протоколами.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авиационного персонала с недостаточностью питания, при отсутствии других расстройств, признаются годными к обучению.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Авиационный персонал с доброкачественной билирубинемией (болезнь Жильбера) призна</w:t>
      </w:r>
      <w:r>
        <w:t>ется годным к осуществлению прав и исполнению обязанностей, предоставляемых свидетельствами и квалификационными отметками (за исключением авиационно-химических работ) при уровне общего билирубина не выше 35 мкмоль/л.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выявлении гиперхолестеринемии более</w:t>
      </w:r>
      <w:r>
        <w:t xml:space="preserve"> 5,2 ммоль/л, триглицеридов более 1,7 ммоль/л, липопротеидов низкой плотности более 3,0 ммоль/л и индекса атерогенности более 4 и при отсутствии заболеваний сердца и сосудов, препятствующих осуществлению прав и исполнению обязанностей, предоставляемых свид</w:t>
      </w:r>
      <w:r>
        <w:t>етельствами и квалификационными отметками, назначаются диета и дозированные физические нагрузки.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КЛАСС V</w:t>
      </w:r>
    </w:p>
    <w:p w:rsidR="00000000" w:rsidRDefault="00F36B21">
      <w:pPr>
        <w:pStyle w:val="ConsPlusNormal"/>
        <w:jc w:val="center"/>
      </w:pPr>
      <w:r>
        <w:t>ПСИХИЧЕСКИЕ РАССТРОЙСТВА И РАССТРОЙСТВА ПОВЕДЕНИЯ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10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Органические, включая симптоматические, психические расстройства F00 - 09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 резко выраженных стойких психических нарушениях; при наличии умеренно выраженного, длительного или затянувшегося астенического состояния, патологических изм</w:t>
            </w:r>
            <w:r>
              <w:t>енений личности и органического поражения нервной системы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 наличии легкого и кратковременного астенического состояния после острого заболевания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10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 xml:space="preserve">Статья предусматривает психотические и непсихотические психические расстройства, возникшие в результате воздействия внешних причин, общих инфекций, интоксикаций, соматических заболеваний различного генеза, родов, травм, обусловленные климаксом, нарушением </w:t>
      </w:r>
      <w:r>
        <w:t>обмена веществ и прочими причинами.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"а" относятся психотические и непсихотические расстройства с резко выраженными клиническими проявлениями и длительным течением, в том числе с выраженными изменениями личности. К этому же к пункту относятся умере</w:t>
      </w:r>
      <w:r>
        <w:t>нно выраженные, затянувшиеся (до трех месяцев) астенические состояния после перенесенной инфекции при отсутствии явлений органического поражения центральной нервной системы.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 психические расстройства, возникающие вследствие острого за</w:t>
      </w:r>
      <w:r>
        <w:t>болевания, протекающие с легкой и кратковременной (до 2 - 3 недель) астенией и закончившиеся полным выздоровлением.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75"/>
        <w:gridCol w:w="5640"/>
        <w:gridCol w:w="1455"/>
        <w:gridCol w:w="1455"/>
        <w:gridCol w:w="1455"/>
      </w:tblGrid>
      <w:tr w:rsidR="00000000"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11</w:t>
            </w:r>
          </w:p>
        </w:tc>
        <w:tc>
          <w:tcPr>
            <w:tcW w:w="5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Психические расстройства и расстройст</w:t>
            </w:r>
            <w:r>
              <w:t>ва поведения, связанные с употреблением психоактивных веществ F10 - 19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11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Статья предусматривает психические и поведенческие расстройства, тяжесть которых варьируется от злоупотребления психоактивными веществами с вредными последствиями без синдрома зависимости до психотических расстройств и деменции, а также злоупотребление, ед</w:t>
      </w:r>
      <w:r>
        <w:t>иничное или эпизодическое употребление наркотических средств или токсических веществ. Исключается зависимость от табака и кофеина.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Единичное или эпизодическое употребление алкоголя без психических расстройств и последствий не может служить основанием для п</w:t>
      </w:r>
      <w:r>
        <w:t>рименения настоящей статьи.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Медицинское экспертное решение о негодности к выполнению профессиональных обязанностей (обучению) лиц с психическими расстройствами поведения, связанными с употреблением психоактивных веществ, должно основываться на заключении в</w:t>
      </w:r>
      <w:r>
        <w:t>рача-психиатра-нарколога.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бытовом пьянстве (без признаков психических и поведенческих расстройств) вопрос о возможности использования авиационного специалиста на работе решается администрацией авиационной организации.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</w:t>
      </w:r>
      <w:r>
        <w:t>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12</w:t>
            </w:r>
          </w:p>
        </w:tc>
        <w:tc>
          <w:tcPr>
            <w:tcW w:w="5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Шизофрения, шизотипические и бредовые расстройства F20 - 29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12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 xml:space="preserve">Статья предусматривает шизофрению, шизотипические, шизоаффективные, хронические бредовые расстройства, индуцированное бредовое </w:t>
      </w:r>
      <w:r>
        <w:lastRenderedPageBreak/>
        <w:t>расстройство, а также манию без психотических и с психотическими симптомами, биполярное аффективное расстройство, тяжелые и умере</w:t>
      </w:r>
      <w:r>
        <w:t>нные депрессивные эпизоды, рекуррентное депрессивное расстройство и другие (аффективные) расстройства настроения в тяжелой степени либо имеющие биполярный, рекуррентный характер.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</w:t>
      </w:r>
      <w:r>
        <w:t xml:space="preserve">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13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Расстройства настроения (аффективные расстройства) F30 - 39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стойкие, рецидивирующие маниакальные, депрессивные или биполярные расстройства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единичный депрессивный эпизод легкой степени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13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пункту "а" относятся: мании без психотических и с психотическими симптомами, биполярное аффективное расстройство, тяжелые и умеренные депрессивные эпизоды, рекуррентное депрессивное расст</w:t>
      </w:r>
      <w:r>
        <w:t>ройство, а также другие (аффективные) расстройства настроения в тяжелой степени либо имеющие биполярный, рекуррентный характер. К данному пункту относятся также острые и транзиторные психотические расстройства, легкие (аффективные) расстройства настроения,</w:t>
      </w:r>
      <w:r>
        <w:t xml:space="preserve"> в том числе циклотимия и дистимия.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относится единичный депрессивный эпизод легкой степени. Допуск к осуществлению прав и исполнению обязанностей, предоставляемых свидетельствами и квалификационными отметками может быть осуществлен не ранее че</w:t>
      </w:r>
      <w:r>
        <w:t xml:space="preserve">м через 1 месяц после разрешения депрессивного эпизода, после консультации врача психиатра-нарколога (психотерапевта), при наличии положительной установки на работу, с учетом мнения администрации авиационной организации. При повторном депрессивном эпизоде </w:t>
      </w:r>
      <w:r>
        <w:t>выносится постановление о негодности к осуществлению прав и исполнению обязанностей, предоставляемых свидетельствами и квалификационными отметками вне зависимости от степени выраженности и длительности ремиссии. Лица, поступающие в учреждения образования п</w:t>
      </w:r>
      <w:r>
        <w:t>о подготовке авиационного персонала, признаются негодными к обучению при наличии в анамнезе любых аффективных расстройств.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14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Невротические, связанные со стрессом и соматоформные расстройства F40 - 48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 резких и умеренно выраженных, стойких, длительных или повторных болезненных проявлениях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кратковременные, легкой степени выраженности преходящие психогенные реакции при отсутствии признаков генерализации психической симптомати</w:t>
            </w:r>
            <w:r>
              <w:t>ки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14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 xml:space="preserve">Статья предусматривает тревожно-фобические, тревожные, обсессивно-компульсивные, диссоциативные (конверсионные) и соматоформные </w:t>
      </w:r>
      <w:r>
        <w:lastRenderedPageBreak/>
        <w:t>расстройства, реакции на тяжелый стресс и нарушение адаптации, другие невротические расстройства.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"а" относятся резко в</w:t>
      </w:r>
      <w:r>
        <w:t>ыраженные расстройства, предусмотренные данной статьей, длительные и (или) трудно поддающиеся лечению.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 острые реакции на стресс, нарушения адаптации и другие, незначительно выраженные невротические расстройства, характеризующиеся в о</w:t>
      </w:r>
      <w:r>
        <w:t>сновном эмоционально-волевыми, вегетативными нарушениями, хорошо поддающиеся лечению и закончившиеся выздоровлением. Допуск к осуществлению прав и исполнению обязанностей, предоставляемых свидетельствами и квалификационными отметками может быть осуществлен</w:t>
      </w:r>
      <w:r>
        <w:t xml:space="preserve"> не ранее чем через 1 месяц после окончания лечения и положительного заключения врача психиатра-нарколога (психотерапевта).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15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Поведенческие синдромы, связа</w:t>
            </w:r>
            <w:r>
              <w:t>нные с физиологическими нарушениями и физическими факторами. Нарушения психологического развития. Поведенческие и эмоциональные расстройства, начинающиеся обычно в детском и подростковом возрасте F50 - F59, G47, F80 - F98.4, F98.7 - 98.9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различ</w:t>
            </w:r>
            <w:r>
              <w:t>ной степени выраженности со склонностью к повторным декомпенсациям, неустойчивой компенсацией или компенсированные с патологическими реакциями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особенности характера со стойкой компенсацией личностных реакций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15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Статья предусматривает специфические и другие расстройства личности и поведения, в том числе, начинающиеся в детском и подростковом возрасте (кроме тикозных расстройств), хронические изменения личности, не свя</w:t>
      </w:r>
      <w:r>
        <w:t>занные с повреждением или заболеванием мозга, расстройства привычек и влечений, расстройство половой идентификации, расстройства сексуального предпочтения, психологические и поведенческие расстройства, связанные с сексуальным развитием и ориентацией. К дан</w:t>
      </w:r>
      <w:r>
        <w:t>ному пункту относятся расстройства приема пищи (нервная анорексия и нервная булимия), расстройства сна неорганической природы (бессонница, гиперсомния, снохождение, ночные ужасы и кошмары, нарушения цикличности сна и бодрствования, нарколепсия и катаплекси</w:t>
      </w:r>
      <w:r>
        <w:t>я), тикозные расстройства.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"а" предусматривает психические расстройства личности и другие психические расстройства, предусмотренные данным пунктом, независимо от выраженности личностных расстройств и клинических проявлений. Диагноз и заключение вынос</w:t>
      </w:r>
      <w:r>
        <w:t>ятся после стационарного обследования в специализированном учреждении здравоохранения. При сочетании стойких, выраженных личностных отклонений с отрицательными данными медицинского наблюдения выносится заключение о негодности.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 особен</w:t>
      </w:r>
      <w:r>
        <w:t>ности характера, не достигающие уровня расстройства личности, со стойкой (более трех лет) компенсацией эмоционально-волевых и других патологических проявлений. При незначительных отклонениях заключение о годности выносится с учетом профессиональных качеств</w:t>
      </w:r>
      <w:r>
        <w:t xml:space="preserve"> (стажа, опыта работы, качества выполняемой работы) после консультации врача психиатра-нарколога </w:t>
      </w:r>
      <w:r>
        <w:lastRenderedPageBreak/>
        <w:t>специализированного учреждения здравоохранения.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16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Расстрой</w:t>
            </w:r>
            <w:r>
              <w:t>ства личности и поведения в зрелом возрасте. Отклоняющиеся расстройства личности, выявленные при клиническом и психопатологическом обследовании. F60 - 69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результаты психологического обследования, не соответствующие норме по 2 и более параметрам</w:t>
            </w:r>
            <w:r>
              <w:t xml:space="preserve"> или существенно отклоняющиеся от нормы по одному параметру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результаты психологического обследования, незначительно отклоняющиеся от нормы по одному параметру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16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Статья предусматривает особенности личности, выявленные при психологическом и психофизиологическом обследовании, свидетельствующие об отклонении от нормы и наличии признаков нервно-психической неустойчивости.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"а" предусматривает случаи выявления у ис</w:t>
      </w:r>
      <w:r>
        <w:t>пытуемого низкого уровня (III группа) развития профессионально значимых функций; в случаях, когда при оценке личностных качеств, обследуемый дважды показал недостоверные результаты; когда показатели по двум и более шкалам превышают 80Т; когда показатели од</w:t>
      </w:r>
      <w:r>
        <w:t>ной из основных (4,6,8) оценочных шкал достигают 80Т, а по двум другим - не менее 70Т; когда показатели по любым 4 и более шкалам превышают 70Т.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"б" предусматривает случаи, когда показатели составляют от 70 до 80Т по одной из шкал, кроме основных (4,</w:t>
      </w:r>
      <w:r>
        <w:t xml:space="preserve"> 6, 8).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КЛАСС VI</w:t>
      </w:r>
    </w:p>
    <w:p w:rsidR="00000000" w:rsidRDefault="00F36B21">
      <w:pPr>
        <w:pStyle w:val="ConsPlusNormal"/>
        <w:jc w:val="center"/>
      </w:pPr>
      <w:r>
        <w:t>БОЛЕЗНИ НЕРВНОЙ СИСТЕМЫ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17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Заболевания нервной системы G00 - 37, G60 - 73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 стойким нарушением функции умеренной или выраженной степени, прогрессирующем течением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легким нарушением функций или без нарушения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17 Требований</w:t>
      </w:r>
      <w:r>
        <w:t>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Пункт "а" предусматривает: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системные атрофии, экстрапирамидные и другие двигательные нарушения, дегенеративные, деми</w:t>
      </w:r>
      <w:r>
        <w:t>елинизирующие и наследственные заболевания нервной системы со стойкими двигательными и чувствительными нарушениями умеренной или выраженной степени, нарушениями координации и статики, когнитивными и мнестико-интеллектуальными нарушениями или прогрессирующе</w:t>
      </w:r>
      <w:r>
        <w:t>го характера течения заболевания;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острые и хронические формы воспалительных заболеваний нервной системы, возникшие метастатически или контактно (менингит менингококковый, менингиты серозные, полиомиелит, клещевой и комариный вирусные энцефалиты), рассеянны</w:t>
      </w:r>
      <w:r>
        <w:t>й склероз и другие со стойкими двигательными и чувствительными нарушениями умеренной или выраженной степени, расстройствами координации и статики, когнитивными и мнестико-интеллектуальными нарушениями или прогрессирующего характера течения заболевания;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ост</w:t>
      </w:r>
      <w:r>
        <w:t>аточные явления перенесенных воспалительных заболеваний или интоксикаций нервной системы с ликвородинамическими нарушениями, судорожным синдромом, со стойкими двигательными и чувствительными нарушениями умеренной или выраженной степени, расстройствами коор</w:t>
      </w:r>
      <w:r>
        <w:t>динации и статики, когнитивными и мнестико-интеллектуальными нарушениями или прогрессирующего характера течения заболевания;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болезни нервно-мышечного синапса и мышц: миастения, миопатия, миотония, миоплегия со стойкими двигательными и чувствительными наруш</w:t>
      </w:r>
      <w:r>
        <w:t>ениями умеренной или выраженной степени или прогрессирующего характера течения заболевания.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Авиационный персонал, у которого впервые выявлено заболевание нервной системы, подлежит обследованию в соответствии с протоколами диагностики и лечения.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</w:t>
      </w:r>
      <w:r>
        <w:t>" относятся последствия и остаточные явления заболеваний нервной системы, в виде незначительных явлений астенизации, вегетативной неустойчивости и отдельных рассеянных органических знаков, не сопровождающиеся нарушением двигательных, чувствительных, коорди</w:t>
      </w:r>
      <w:r>
        <w:t>наторных и других функций нервной системы. Медицинское обследование лиц проводится с учетом этиологии заболевания и результатов психофизиологического обследования, а также прогноза возникновения острых состояний, влияющих на безопасность полетов.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</w:t>
      </w:r>
      <w:r>
        <w:t>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Статья 18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Эпизодические и пароксизмальные расстройства G40 - 43, R56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эпилепсия, судорожные припадки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мигрень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18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Пункт "а" предусматривает эпилептический (судорожный) синдром и эпилепсию с любыми формами клинического проявления, с генерализованными или парциальными припадками (в том числе - с единичным прип</w:t>
      </w:r>
      <w:r>
        <w:t>адком), психическими эквивалентами или специфическими изменениями личности.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 с подозрением на эпилепсию направляются для обследования в соответствии с клиническими протоколами и, при установлении диагноза, признаются негодными.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 с впервые выявленно</w:t>
      </w:r>
      <w:r>
        <w:t>й пароксизмальной активностью при электроэнцефалографическом исследовании (далее - ЭЭГ) типа "пик-медленная волна" могут быть признаны годными к осуществлению прав и исполнению обязанностей, предоставляемых свидетельствами и квалификационными отметками (пи</w:t>
      </w:r>
      <w:r>
        <w:t>лоты коммерческой авиации - только в составе многочленного экипажа), после полного обследования, сроком на 6 месяцев с последующим переосвидетельствованием.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Медицинское обследование лиц с выявленной пароксизмальной активностью типа "пик-медленная волна" пр</w:t>
      </w:r>
      <w:r>
        <w:t>оводится с учетом этиологии, переносимости нагрузочных проб, психологического обследования, а также прогноза возникновения острых состояний, влияющих на безопасность полетов. При сохранении активности указанные лица признаются не годными к осуществлению пр</w:t>
      </w:r>
      <w:r>
        <w:t>ав и исполнению обязанностей, предоставляемых свидетельствами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Пункт "б" предусматривает приступы мигрени. Диагноз "мигрень" устанавливается после проведения обследования, направленного на исключение вторичных головных болей, </w:t>
      </w:r>
      <w:r>
        <w:t>являющихся симптомами других заболеваний: магниторезонансная томография головного мозга, ультразвуковое исследование брахицефальных артерий, функциональная рентгенография шейного отдела позвоночника, исследование глазного дна, полей зрения, измерение внутр</w:t>
      </w:r>
      <w:r>
        <w:t>иглазного давления, ЭЭГ.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19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Сосудистые заболевания головного и спинного мозга</w:t>
            </w:r>
            <w:r>
              <w:br/>
              <w:t>I60 - I69, G45 - 46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нарушением функции любой степени или признаками прогрессирующего ухудшения кровообращения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Начальные проявления недостаточности мозгового кровообращения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19 Тре</w:t>
      </w:r>
      <w:r>
        <w:t>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Освидетельствуются лица с патологией сосудов головного и спинного мозга различной этиологии. В эту группу входят первичные заболевания сосудов головного и спинного мозга (васкулиты, аномалии развития, аневризмы, атеросклероз и др.) и вторичные из</w:t>
      </w:r>
      <w:r>
        <w:t>менения сосудов соматогенной, вертеброгенной и другой этиологии.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Клиническими проявлениями указанной патологии являются острое нарушение мозгового кровообращения или хроническая недостаточность кровообращения головного мозга с кризовым течением, </w:t>
      </w:r>
      <w:r>
        <w:t>нарушением функций центральной и периферической нервной системы, изменениями психики, затрудняющими или исключающими возможность выполнения профессиональных обязанностей.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выявлении легкой рассеянной микросимптоматики в неврологическом статусе или откло</w:t>
      </w:r>
      <w:r>
        <w:t>нений в данных дополнительных методов обследования, с целью недопущения гипердиагностики церебрального атеросклероза, необходим тщательный анализ анамнеза жизни, перенесенных и сопутствующих заболеваний.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Медицинское обследование всех видов сосудистой патол</w:t>
      </w:r>
      <w:r>
        <w:t>огии головного и спинного мозга проводится с учетом этиологии, течения заболевания, переносимости нагрузочных проб, психологического обследования, а также прогноза возникновения острых состояний, влияющих на безопасность полетов.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"а" предусматривает: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острые нарушения мозгового кровообращения;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хроническую ишемию головного (дисциркуляторная энцефалопатия) и/или спинного мозга с прогрессирующим течением, со стойкими двигательными и чувствительными нарушениями выраженной и умеренной степени, расстройствам</w:t>
      </w:r>
      <w:r>
        <w:t>и координации и статики, когнитивными и мнестико-интеллектуальными нарушениями;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преходящие транзиторные церебральные ишемические приступы;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последствия субарахноидальных кровоизлияний нетравматической природы, инфаркта мозга со стойкими двигательными и чувс</w:t>
      </w:r>
      <w:r>
        <w:t>твительными нарушениями выраженной или умеренной степени, расстройствами координации и статики, когнитивными и мнестико-интеллектуальными нарушениями или прогрессирующего характера течения заболевания.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"б" предусматривает: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начальные атеросклеротическ</w:t>
      </w:r>
      <w:r>
        <w:t>ие изменения мозговых артерий при отсутствии клинических признаков недостаточности кровоснабжения мозга в виде незначительных явлений астенизации, вегетативной неустойчивости и отдельных рассеянных органических знаков, не сопровождающиеся расстройством дви</w:t>
      </w:r>
      <w:r>
        <w:t>гательных, чувствительных, координаторных и других функций нервной системы и хорошей переносимости функциональных нагрузочных проб.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Заключение выносится на основании оценки выраженности неврологических нарушений, состояния профессионально значимых психолог</w:t>
      </w:r>
      <w:r>
        <w:t>ических функций, течения заболевания, факторов риска, прогноза и переносимости нагрузочных проб.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Статья 20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Обморок (синкопе) и коллапс R55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повторные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однократные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20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Статья предусматривает острые нервно-сосудистые расстройства типа обморока или коллапса.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"а" применяется при наличии обморока, в развитии которого не удается установить причины.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Освидетельствуемые в этом случае признаются не годными к осуществлению прав и исполнению обязанностей, предоставляемых свидетельствами и квалификационными отметк</w:t>
      </w:r>
      <w:r>
        <w:t>ами. К этому же пункту относятся повторные (при любой длительности ремиссии) обмороки, а также обмороки, сопровождавшиеся стойкой артериальной гипотензией, брадикардией, судорожными мышечными сокращениями.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 синкопальные состояния, воз</w:t>
      </w:r>
      <w:r>
        <w:t>никшие в условиях, их провоцирующих, при типичной картине нейрогенного, ортостатического обморока не ранее чем через 6 месяцев медицинского наблюдения после единственного эпизода синкопального состояния и проведения комплекса диагностических методов, исклю</w:t>
      </w:r>
      <w:r>
        <w:t>чающего органические заболевания нервной системы и заболевания системы кровообращения.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Комплекс диагностических методов при синкопальном состоянии (обмороке) включает: суточное мониторирование ЭКГ и АД, ультразвуковое исследование сердца и брахиоцефальных </w:t>
      </w:r>
      <w:r>
        <w:t>сосудов, компьютерную томографию (магнитно-резонансную томографию) головного мозга, ЭЭГ.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клинического обследования и установления причины синкопального состояния, такие лица могут быть признаны годными к осуществлению прав и исполнению обязанностей, предоставляемых свидетельствами и квалификационными отметками (пилоты коммерческой авиаци</w:t>
      </w:r>
      <w:r>
        <w:t>и только в составе многочленного экипажа). Освидетельствование проводится при определившемся врачебно-экспертном исходе.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21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Заболевания и повреждения периферической нервной системы G50 - 53, S04, S44, S54, S64, S74, S84, S94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со стойким </w:t>
            </w:r>
            <w:r>
              <w:t>значительным или умеренным нарушением функции, прогрессирующем течением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легкими нарушениями функций, при наличии объективных данных без нарушения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21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Статья предусматривает заболевания и травмы периферической нервной системы различной этиологии: невралгии и поражения черепных нервов (кроме II и VIII пар), острые и хронические заболевания, травматические повреждения нервных корешков и сплетений, мононевр</w:t>
      </w:r>
      <w:r>
        <w:t>опатии конечностей, неврологические проявления остеохондроза, последствия оперативных вмешательств на позвоночнике, корешках спинного мозга, нервных стволах и сплетениях.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Авиационный персонал с указанными заболеваниями в период заболевания или обострения п</w:t>
      </w:r>
      <w:r>
        <w:t>одлежит тщательному обследованию и лечению.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"а" относятся часто рецидивирующие заболевания (3 и более раз в году), последствия травм нервных стволов и сплетений при наличии выраженного или умеренного болевого синдрома, стойких двигательных, чувств</w:t>
      </w:r>
      <w:r>
        <w:t>ительных и трофических нарушений.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удаления грыжи межпозвонкового диска освидетельствование проводится при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 редко рецидивирующие (не более 2 раз в год) болезни периферических нервов и сп</w:t>
      </w:r>
      <w:r>
        <w:t>летений, а также остаточные явления в виде незначительных нарушений чувствительности, небольших атрофий или ослабления силы мышц с незначительным нарушением функции конечностей, не влияющих на выполнение профессиональных обязанностей.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нарушениях подвиж</w:t>
      </w:r>
      <w:r>
        <w:t>ности позвоночника, не сопровождающихся корешковыми явлениями, освидетельствование проводится по статье 58 Требований.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22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Черепно-мозговые травмы, травмы сп</w:t>
            </w:r>
            <w:r>
              <w:t>инного мозга и их последствия S00 - 03, S06 - 09, S14, S24, S34, T90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 стойким значительным или умеренным нарушением функции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легким нарушением функции или без нарушения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22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Статья предусматривает черепно-мозговые травмы и травмы спинного мозга, а также их последствия.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вынесении медицинского заключения необходимо учитывать длительность периода измененного сознан</w:t>
      </w:r>
      <w:r>
        <w:t>ия и амнезии. Прогнозируя возможность развития поздней посттравматической эпилепсии, кроме характера и степени тяжести травмы, необходимо учитывать и другие факторы риска.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Экспертная оценка проводится с учетом анамнеза, динамики ЭЭГ, степени компенсации ут</w:t>
      </w:r>
      <w:r>
        <w:t>раченных функций и результатов переносимости нагрузочных проб, психологического обследования.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"а" относятся: открытая черепно-мозговая травма, состояния после острой закрытой травмы головного или спинного мозга, после открытой травмы головного или</w:t>
      </w:r>
      <w:r>
        <w:t xml:space="preserve"> спинного мозга, отдаленные последствия травм головного и спинного мозга, при которых имеются множественные органические знаки и умеренные или выраженные явления астенизации, нарушения двигательных, чувствительных, координаторных и других функций нервной с</w:t>
      </w:r>
      <w:r>
        <w:t>истемы любой степени.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Авиационный персонал, перенесший ЧМТ с повреждением твердой мозговой оболочки, вдавленным или оскольчатым переломом костей свода черепа с дефектом костей черепа (кроме диагностических фрезевых отверстий), внутричерепными гематомами и </w:t>
      </w:r>
      <w:r>
        <w:t>ликвореей в остром периоде, восстановлению к исполнению профессиональных обязанностей не подлежит.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Освидетельствование с целью восстановления на работу лиц, перенесших ушиб головного мозга средней или тяжелой степени с линейным переломом костей свода, осно</w:t>
      </w:r>
      <w:r>
        <w:t>вания черепа (без ликвореи) или субарахноидальным кровоизлиянием, трепанацию черепа с эффективной пластикой по поводу черепно-мозговой травмы, можно проводить при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Медицинское освидетельствование после острой закры</w:t>
      </w:r>
      <w:r>
        <w:t>той травмы головного или спинного мозга производится при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относятся: сотрясение и легкая степень ушиба головного мозга, отдаленные последствия травм спинного мозга, при которых имеются отдельные рассея</w:t>
      </w:r>
      <w:r>
        <w:t>нные органические знаки и незначительные явления астенизации без нарушения двигательных, чувствительных, координаторных и других функций нервной системы.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Освидетельствование с целью определения допуска к осуществлению прав и исполнению обязанностей, предоставляемых свидетельствами и квалификационными отметками проводится при определившемся врачебно-экспертном исходе, при отсутствии (или наличии незначительн</w:t>
      </w:r>
      <w:r>
        <w:t xml:space="preserve">о выраженных) изменений на ЭЭГ, незначительных явлений астенизации, вегетативной неустойчивости и отдельных рассеянных органических знаков, не сопровождающиеся расстройством двигательных, чувствительных, координаторных и других функций нервной системы, не </w:t>
      </w:r>
      <w:r>
        <w:t>влияющих на безопасное осуществление прав и исполнение обязанностей, предоставляемых свидетельствами и квалификационными отметками, и хорошей переносимости функциональных нагрузочных проб; состояния профессионально важных качеств, факторов риска. Кандидаты</w:t>
      </w:r>
      <w:r>
        <w:t xml:space="preserve"> на получение (подтверждение) медицинского заключения третьего класса могут проходить освидетельствование во ВЛЭК после выздоровления.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Статья 23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Расстройства вегетативной нервной системы G90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 стойким значительным и у</w:t>
            </w:r>
            <w:r>
              <w:t>меренным нарушением функции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легкие нарушения функции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23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Статья предусматривает расстройства вегетативной нервной системы, при отсутствии других заболеваний, с проявлениями периферической вегетативной полиневропатии и другими проявлениями нарушения вегетативных функций (ортостатические реакции, коллапсы, нарушен</w:t>
      </w:r>
      <w:r>
        <w:t>ие трофики, сердечного ритма и мочеиспускания). Диагноз устанавливается после обследования в соответствии с клиническими протоколами.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Тяжесть проявления синдромов Горнера, Райли-Дея оценивается врачами-специалистами ВЛЭК и заключение выносится с учетом сте</w:t>
      </w:r>
      <w:r>
        <w:t>пени нарушения функции и прогноза течения заболевания.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"а" предусматривает умеренно и значительно выраженные стойкие нарушения, а также два и более симптома вегетативных расстройств.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"б" предусматривает единичные, не резко выраженные, преходящи</w:t>
      </w:r>
      <w:r>
        <w:t>е симптомы вегетативных нарушений, не влияющие на безопасное исполнение обязанностей и осуществление прав, предоставляемых свидетельствами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Медицинская оценка зависит от степени выраженности вегетативных нарушений, результатов</w:t>
      </w:r>
      <w:r>
        <w:t xml:space="preserve"> клинического обследования, данных электронейромиографии (далее - ЭНМГ) и переносимости нагрузочных проб (ортостатическая проба, вестибулярная проба и т.д.).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КЛАСС VII</w:t>
      </w:r>
    </w:p>
    <w:p w:rsidR="00000000" w:rsidRDefault="00F36B21">
      <w:pPr>
        <w:pStyle w:val="ConsPlusNormal"/>
        <w:jc w:val="center"/>
      </w:pPr>
      <w:r>
        <w:t>БОЛЕЗНИ ГЛАЗА И ЕГО ПРИДАТОЧНОГО АППАРАТА. ТРЕБОВАНИЯ К ЗРИТЕЛЬНОМУ ВОСПРИЯТИЮ КАНДИДАТ</w:t>
      </w:r>
      <w:r>
        <w:t>ОВ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24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Болезни век, конъюнктивы, глазницы H00 - 03, H05 - 06, H10 - 13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частыми (2 раза и более в год) обострениями, не поддающиеся или трудно поддающиеся лечению, с анатомическими изменениями век, конъюнктивы, глазницы, с нарушением функции или приводящие к снижению характеристик и комфортности зрения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</w:t>
            </w:r>
            <w:r>
              <w:t>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незначительными анатомическими изменениями, без нарушения функции и без снижения характеристик и комфортности зрения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24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lastRenderedPageBreak/>
        <w:t>К данной статье относятся врожденные и приобретенные анатомические измене</w:t>
      </w:r>
      <w:r>
        <w:t>ния, заболевания век, слезных путей, глазницы и конъюнктивы.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"а" предусматривает: заворот век или рост ресниц по направлению к глазному яблоку; выворот век; сращение век между собой или с глазным яблоком; трахома I - IV стадии с изменением конъюнктив</w:t>
      </w:r>
      <w:r>
        <w:t>ы или рецидивами после лечения; хронический чешуйчатый или язвенный блефарит; параличи, парезы мышечного аппарата век, глазницы; крыловидная плева (птеригиум) прогрессирующая, дошедшая до края зрачка или поддерживающая катаральное воспаление; хронические к</w:t>
      </w:r>
      <w:r>
        <w:t>онъюнктивиты, не поддающиеся лечению, с гипертрофией сосочков и значительной инфильтрацией подслизистой ткани; рубцовые изменения слизистой после травм, остео-, периоститы или тенониты глазницы туберкулезного или сифилитического происхождения, злокачествен</w:t>
      </w:r>
      <w:r>
        <w:t>ные новообразования и доброкачественные опухоли, нарушающие функцию органа зрения и не подлежащие оперативному лечению.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 последствия успешного хирургического лечения век при определившемся врачебно-экспертном исходе; стойкий положител</w:t>
      </w:r>
      <w:r>
        <w:t>ьный клинический эффект лечения хронического воспаления век, конъюнктивы; непрогрессирующий птеригиум без осложнений; хронические простые блефариты с единичными чешуйками; трахома IV степени без изменения конъюнктивы при отсутствии рецидивов после лечения.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Ложная крыловидная плева, пингвекула, небольшой халазион, единичные поверхностные фолликулы на конъюнктиве не препятствуют поступлению в учебные заведения, осуществляющие подготовку по авиационным специальностям и осуществлению прав и исполнению обязаннос</w:t>
      </w:r>
      <w:r>
        <w:t>тей, предоставляемых свидетельствами и квалификационными отметками.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25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Болезни слезного аппарата H04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хронические с нарушением слезовыделения или слезоотведения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без нарушения слезовыделения или слезоотведения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25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Пункт "а" предусматривает сужение, неправильное положение слезных точек, стриктуру носослезных каналов, воспаление слезного мешка, слезной железы, травматические повреждения и другие заболевания, в</w:t>
      </w:r>
      <w:r>
        <w:t>ызывающие слезотечение.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восстановлении функции слезоотведения экспертное заключение выносится по пункту "б".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"б" предусматривает отсутствие нижней слезной точки на одном глазу при нормальной функции верхней слезной точки и отсутствии "стояния слезы" (оцениваются канальцевая и носовая проба).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Решение о допуске к исполнению профессиональных обязанностей после</w:t>
      </w:r>
      <w:r>
        <w:t xml:space="preserve"> оперативного вмешательства может быть принято при определившемся врачебно-экспертном исходе, хорошем клиническом эффекте и отсутствии нарушения функции слезоотведения.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 и диспетчеров УВД годн</w:t>
      </w:r>
      <w:r>
        <w:t>ы при условии отсутствия нарушения функции слезоотведения.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865"/>
        <w:gridCol w:w="1380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Статья 26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Болезни склеры, роговицы, радужной оболочки, цилиарного тела, хрусталика, стекловидного тела, сетчатки, сосудистой оболочки, зрительного нерва, глазного яблока, воспалительного дегенерат</w:t>
            </w:r>
            <w:r>
              <w:t>ивного или травматического характера, последствия оперативного лечения H15 - 22, H25 - 28, H30 - 36, H43 - 48, Z96.1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нарушением функции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достаточной сохранностью функции и обеспечением требуемых характеристик зрени</w:t>
            </w:r>
            <w:r>
              <w:t>я, с определившимся исходом, с благоприятным прогнозом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26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 xml:space="preserve">Пункт "а" предусматривает рецидивирующие заболевания органа зрения любой этиологии при малой эффективности лечения или прогрессировании; болезни глаза, сопровождающиеся сужением поля зрения в любом меридиане более чем на 10°, центральные и парацентральные </w:t>
      </w:r>
      <w:r>
        <w:t>скотомы; абиотрофии сетчатки, пигментные ретиниты, отслойки и разрывы сетчатки; посттравматические нарушения зрительных и иных функций, с опасностью внезапного осложнения. К этому же подпункту относится не извлеченное инородное тело.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Кандидаты, поступающие</w:t>
      </w:r>
      <w:r>
        <w:t xml:space="preserve"> в учреждения образования по подготовке авиационного персонала, перенесшие экстракцию катаракты на одном либо двух глазах с имплантацией интраокулярной линзы, признаются негодными.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Врожденные колобомы радужной и сосудистой оболочки, поликория, врожденные к</w:t>
      </w:r>
      <w:r>
        <w:t>атаракты и изменения диска зрительного нерва являются противопоказанием к обучению по авиационным специальностям.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"б" предусматривает ограниченное непрогрессирующее помутнение хрусталика, начальную возрастную катаракту с незначительным нарушением зри</w:t>
      </w:r>
      <w:r>
        <w:t>тельных функций; помутнение стекловидного тела после перенесенных заболеваний; непрогрессирующую макулодистрофию; непрогрессирующую периферическую дистрофию сетчатки с достаточной сохранностью функции зрения; отдаленные последствия травм глаза с определивш</w:t>
      </w:r>
      <w:r>
        <w:t>имся исходом, при которых сохраняется острота зрения не ниже требуемой для данной специальности, отсутствует риск развития осложнений.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Обладатели свидетельств, перенесшие операцию экстракции катаракты с последующей имплантацией интраокулярной линзы, годны </w:t>
      </w:r>
      <w:r>
        <w:t>к летной работе при достаточной функции органа зрения. Годность к летной работе пилотом и работе диспетчером УВД при артифакии решается при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перенесенного острого заболевания: конъюнктивита, склерита, кератит</w:t>
      </w:r>
      <w:r>
        <w:t>а, ирита, легких контузий глаза заключение о годности к осуществлению прав и исполнению обязанностей, предоставляемых свидетельствами и квалификационными отметками, выносится после выздоровления. При длительно текущих, рецидивирующих кератитах, увеитах, хо</w:t>
      </w:r>
      <w:r>
        <w:t>риоретинитах, невритах, травматических повреждениях глазного яблока с исходом в выздоровление авиационный персонал подлежит лечению и оздоровлению в течение 3 - 6 месяцев с последующим медицинским освидетельствованием. Диспетчеры УВД допускаются к работе п</w:t>
      </w:r>
      <w:r>
        <w:t>ри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перенесшие кераторефракционные операции, признаются негодными к обучению по летным специальностям. Поступающие в учреждения образования для обучения по специальностям "бортпроводник", "диспетчер УВД", мог</w:t>
      </w:r>
      <w:r>
        <w:t>ут быть признаны годными, при условии, что до операции степень аметропии не превышала 3,5 Д и при отсутствии изменений на глазном дне.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Обладатели свидетельств могут быть допущены к осуществлению прав и исполнению обязанностей, предоставляемых свидетельства</w:t>
      </w:r>
      <w:r>
        <w:t>ми и квалификационными отметками после эксимерлазерных и фоторефракционных операций не ранее чем через 1 месяц после операции при достаточной функции органа зрения, отсутствии изменений в оптических средах и на сетчатке глаза.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Допуск к летной работе после </w:t>
      </w:r>
      <w:r>
        <w:t>оперативного лечения по поводу заболеваний, травм склеры, роговицы, радужной оболочки, цилиарного тела, хрусталика, стекловидного тела, сетчатки, сосудистой оболочки, зрительного нерва, глазного яблока возможен при определившемся врачебно-экспертном исходе</w:t>
      </w:r>
      <w:r>
        <w:t xml:space="preserve"> при благоприятном прогнозе, хорошем клиническом эффекте и отсутствии нарушения функции глаза.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За достаточную сохранность функции органа зрения принимаются: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острота зрения не ниже требуемой для данной специальности;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нормальные поля зрения (для белого цвета</w:t>
      </w:r>
      <w:r>
        <w:t xml:space="preserve"> кнаружи 90 градусов, внутри 55 градусов, вверх 55 градусов, вниз 60 градусов), допускается сужение поля зрения не более чем на 10 градусов в одном меридиане, на одном глазу;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отсутствие центральных и парацентральных скотом;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соответствие времени темновой ад</w:t>
      </w:r>
      <w:r>
        <w:t>аптации, норме оговоренной в инструкции к используемому для обследования прибору;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устойчивое бинокулярное зрение.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Врожденные отложения единичного мелкого пигмента на капсуле хрусталика, остатки артерии стекловидного тела, миелиновые волокна сетчатки не явл</w:t>
      </w:r>
      <w:r>
        <w:t>яются основанием для применения данного пункта.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Темновая адаптация исследуется при каждом медицинском освидетельствовании всем лицам по графам I - III, результаты исследования должны соответствовать нормам, указанным в инструкции используемого прибора.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Статья 27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Глаукома H40 - 42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глаукома первичная и вторичная развитая (Iб, IIа - IIб)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глаукома первичная, открытоугольная в начальной стадии, стабильная одного или обоих глаз (Iа) с полным сохра</w:t>
            </w:r>
            <w:r>
              <w:t>нением всех функций глаза и минимальном режиме применения гипотензивных средств не более 2 раз в день, компенсированная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доброкачественная глазная гипертензия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27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При выявлении офтальмогипертензии (22 и более по Гольдману, 27 и более по Маклакову) проводится медицинское обследование в специализированном отделении для установления диагноза согласно классификации глаукомы и получения рекомендаций по лечению. Освидетел</w:t>
      </w:r>
      <w:r>
        <w:t>ьствование во ВЛЭК и допуск к осуществлению прав и исполнению обязанностей, предоставляемых свидетельствами и квалификационными отметками, возможны при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 с доброкачественной офтальмогипертензией признаются годн</w:t>
      </w:r>
      <w:r>
        <w:t>ыми к осуществлению прав и исполнению обязанностей, предоставляемых свидетельствами и квалификационными отметками, и подлежат наблюдению у врача-офтальмолога.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Летный состав с установленным диагнозом: односторонняя открытоугольная I-А (с ВГД до 27 мм.рт.ст.</w:t>
      </w:r>
      <w:r>
        <w:t>) стадии глаукома с полным сохранением всех зрительных функций глаза и минимальным режимом гипотензивной терапии (до двух раз в день), отстраняется от работы на период проведения лечебно-оздоровительных мероприятий и наблюдения. Медицинское освидетельствов</w:t>
      </w:r>
      <w:r>
        <w:t>ание производится при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28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Болезни мышц глаза, нарушение содружественного движения глаз, бинокулярного зрения H49 -</w:t>
            </w:r>
            <w:r>
              <w:t xml:space="preserve"> 51, H53.0 - 53.4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паралитическое, содружественное и другие виды косоглазия, сопровождающиеся расстройством бинокулярного зрения, гетерофории с увеличением допустимого угла, снижением фузионных резервов при неэффективности лечебно-тренировочных мероприятий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</w:t>
            </w:r>
            <w:r>
              <w:t>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гетерофории со снижением фузионных резервов при стойком восстановлении их до нормы в результате лечебно-тренировочных мероприятий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28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 xml:space="preserve">При каждом медицинском освидетельствовании исследуется баланс </w:t>
      </w:r>
      <w:r>
        <w:t>мышц глазного яблока, наличие истинного и скрытого косоглазия.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К пункту "а" относятся паралитическое, содружественное и другие виды косоглазия, сопровождающиеся расстройством бинокулярного зрения, стойкую диплопию после травмы глазницы с повреждением мышц </w:t>
      </w:r>
      <w:r>
        <w:t>глаза. Если диплопия является следствием какого-либо заболевания, то заключение выносится по основному заболеванию.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У лиц, поступающих в учреждения образования по подготовке авиационного персонала, угол гетерофории не должен превышать 30 по горизонтали и 1</w:t>
      </w:r>
      <w:r>
        <w:t>0 по вертикали. У действующего авиационного персонала - 40 по горизонтали и 10 по вертикали, у летного состава графы III - соответственно 80 и 10. При большем угле гетерофории исследуются фузионные резервы. При отрицательных фузионных резервах 50 и ниже, п</w:t>
      </w:r>
      <w:r>
        <w:t>ри положительных 150 и ниже - медицинское освидетельствование производится по пункту "б".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снижении фузионных резервов назначаются лечебно-тренировочные мероприятия с последующим медицинским переосвидетельствованием при определившемся врачебно-экспертно</w:t>
      </w:r>
      <w:r>
        <w:t>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29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Аномалия цветового зрения H53.5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дихромазия, цветоаномалия типа "А"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цветоаномалия типа "Б"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цветоаномалия типа "С"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29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Диагноз расстройства цветового зрения выносится с указанием вида, формы и типа нарушения по принятой классификации.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выявлении приобретенного расстройства цветового зрения проводится дополнительное обследование с целью определения причины. Экспертное решение выносится как по настоящей статье, так и по статье основного заболевания.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</w:t>
      </w:r>
      <w:r>
        <w:t>ования по подготовке пилотов, диспетчеров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30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Снижение остроты зрения H54.2, H54.5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менее 0,1 без коррекции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0,1 на оба глаза без коррекции, 0,8 с коррекцией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0,3 на оба глаза без коррекции, 0,8 с коррекцией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0,5 и выше на каждый глаз без коррекции, 1,0 с коррекцией </w:t>
            </w:r>
            <w:r>
              <w:lastRenderedPageBreak/>
              <w:t>либо без нее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30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Статья предусматривает минимальные требования по остроте зрения по специальностям авиационного персонала при освидетельствовании.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Острота зрения исследуется на проекторе испытательных знаков или по таблице Головина-Сивцева в аппарате Рота без коррекции и с</w:t>
      </w:r>
      <w:r>
        <w:t xml:space="preserve"> коррекцией. Указывается истинная острота зрения.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Индивидуальная оценка годности применяется с учетом профессиональной подготовки и опыта работы.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Ограничения для осуществления прав и исполнению обязанностей, предоставляемых свидетельствами и квалификационн</w:t>
      </w:r>
      <w:r>
        <w:t>ыми отметками приведены в пункте 90 настоящих Авиационных правил.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нарушениях рефракции и остроте зрения 1,0 без коррекции в медицинских документах в строке "диагноз" указывается "здоров", а в строке "рефракция" делается соответствующая запись. В случая</w:t>
      </w:r>
      <w:r>
        <w:t>х понижения остроты зрения ниже 1,0 в результате аномалии рефракции медицинское освидетельствование проводится и по статье 31, 32, 33.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годны при остроте зрения 0,8 на каждый глаз без коррекц</w:t>
      </w:r>
      <w:r>
        <w:t>ии, с коррекцией 1,0; по специальности диспетчер УВД - 0,3 на каждый глаз без коррекции, с коррекцией 0,8.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31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Нарушения рефракции и аккомодации H52.0 - H52.3, H52.6 - 52.7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гиперметропия выше 4,0 D, миопия выше 5,0 D, астигматизм любого </w:t>
            </w:r>
            <w:r>
              <w:t>вида выше 2,5 D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гиперметропия не выше 4,0 D, миопия не выше 5,0 D, астигматизм любого вида не выше 2,5 D, анизометропия не выше 1,5 D при отсутствии диплопии с очковой коррекцией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гиперметропия и миопия не выше 3,0 D, астигматизм любого вида не выше 2,0 D, анизометропия не выше 1,0 D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31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 xml:space="preserve">У лиц, поступающих в учреждения образования по подготовке авиационного персонала, вид и степень </w:t>
      </w:r>
      <w:r>
        <w:t>рефракции определяются в условиях циклоплегии (1% раствор атропина 2 раза через 5 минут по 1 - 2 капли в оба глаза или циклоплегики более короткого действия, с кратностью закапывания, обеспечивающей циклоплегию). У остального авиационного персонала циклопл</w:t>
      </w:r>
      <w:r>
        <w:t>егия производится только по показаниям.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 случаях сложного астигматизма экспертное решение выносится не по степени астигматизма, а по значению рефракции в меридиане наибольшей аметропии. При этом абсолютное значение рефракции в этом меридиане не должно пре</w:t>
      </w:r>
      <w:r>
        <w:t>вышать значения указанного для миопии + (-) 0,5Д, для гиперметропии + (+0,5Д).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В случае неправильного астигматизма проводится топографическое исследование роговицы. Экспертное решение принимается с учетом разницы рефракции в зрачковой зоне. Её значение дол</w:t>
      </w:r>
      <w:r>
        <w:t>жно удовлетворять требованиям для простого, сложного или смешанного астигматизма.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Близорукость менее 0,5Д, дальнозоркость 1,0Д, астигматизм любого вида 0,5Д, при остроте зрения 1,0 без коррекции не являются основанием для применения, данного пункта.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на</w:t>
      </w:r>
      <w:r>
        <w:t>личии кератоконуса, поступающие в учреждения образования по подготовке авиационного персонала не годны. Обладатели свидетельств допускаются к осуществлению прав и исполнению обязанностей, предоставляемых свидетельствами и квалификационными отметками при оп</w:t>
      </w:r>
      <w:r>
        <w:t>ределившемся врачебно-экспертном исходе после освидетельствования во ВЛЭК.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годны: на пилотов - при миопии не выше 1,0 Д, гиперметропии не выше 2,0 Д, астигмати</w:t>
      </w:r>
      <w:r>
        <w:t>зме +/- 0,75 Д, анизометропии не выше 1,0 Д; на диспетчеров - при миопии и гиперметропии не выше 2,0 Д, астигматизме +/- 1,5 Д, анизометропии не выше 1,0 Д.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50"/>
        <w:gridCol w:w="5685"/>
        <w:gridCol w:w="1425"/>
        <w:gridCol w:w="1830"/>
        <w:gridCol w:w="1275"/>
      </w:tblGrid>
      <w:tr w:rsidR="00000000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32</w:t>
            </w:r>
          </w:p>
        </w:tc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Пресбиопия, нарушение аккомодации H52.4 - H52.5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паралич или стойкий спазм ак</w:t>
            </w:r>
            <w:r>
              <w:t>комодации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пресбиопия 4,0 D и выше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негодны, бортрадисты - годны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32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Пункт "а" предусматривает спазм аккомодации, возникающий повторно после медикаментозного снятия. Единичные случаи спазма аккомодации предусматривают заключение о негодности к поступлению в учреждения образования по подготовке авиационного персонала.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 случ</w:t>
      </w:r>
      <w:r>
        <w:t>аях, когда спазм аккомодации обусловлен заболеванием нервной системы или внутренних органов, экспертное решение выносится по соответствующим пунктам.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 возрастном изменении аккомодации (пресбиопии) судят по местонахождению ближайшей точки ясного зрения. Ис</w:t>
      </w:r>
      <w:r>
        <w:t>следование проводится монокулярно.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Осуществление прав и исполнение обязанностей, предоставляемых свидетельствами и квалификационными отметками, в очках осуществляется в соответствии с пунктом 89 настоящих Авиационных правил по рекомендации ВЛЭК.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</w:t>
      </w:r>
      <w:r>
        <w:t>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КЛАСС VIII</w:t>
      </w:r>
    </w:p>
    <w:p w:rsidR="00000000" w:rsidRDefault="00F36B21">
      <w:pPr>
        <w:pStyle w:val="ConsPlusNormal"/>
        <w:jc w:val="center"/>
      </w:pPr>
      <w:r>
        <w:t>БОЛЕЗНИ УХА И СОСЦЕВИДНОГО ОТРОСТКА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33</w:t>
            </w:r>
          </w:p>
        </w:tc>
        <w:tc>
          <w:tcPr>
            <w:tcW w:w="5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Злокачественные опухоли ЛОР-органов в любой стадии </w:t>
            </w:r>
            <w:r>
              <w:lastRenderedPageBreak/>
              <w:t>развития C09 - 14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33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Кандидаты на получение медицинского заключения с заболеваниями, указанными в статье, подлежат специальному лечению.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Вопрос о восстановлении на работу после лечения по поводу злокачественных образований рассматривается при</w:t>
      </w:r>
      <w:r>
        <w:t xml:space="preserve">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34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Дефекты речи F98.5 - 98.6: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резко выраженные: заикание, косноязычие, делающие речь малопонятной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легко выраженные, не влияющие на разборчивость речи и не препятствующие ведению речевой связи и радиообмена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34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Статья предусматривает расстройства речи: нарушение звукопроизноше</w:t>
      </w:r>
      <w:r>
        <w:t>ния и заикание. При наличии нарушений речи освидетельствуемый подвергается углубленному медицинскому обследованию с привлечением необходимых врачей-специалистов.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любой степени заикания кандидаты к обучению по специальностям авиационного персонала призн</w:t>
      </w:r>
      <w:r>
        <w:t>аются негодными. При нарушении произношения отдельных звуков, но с четкой разборчивой речью кандидаты признаются годными. Экспертное заключение выносится после консультации логопеда.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35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Острые и хронические заболевания наружного и среднего уха H65 </w:t>
            </w:r>
            <w:r>
              <w:t>- 74, H83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острые и хронические гнойные заболевания среднего уха, односторонние, сопровождающиеся полипами, грануляциями, кариесом стенок барабанной полости или же при наличии выраженных признаков дистрофии слизистой оболочки верхних дыхательных путей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стойкие остаточные явления перенесенного воспаления среднего уха (сухая перфорация барабанной перепонки, рубцовые изменения или очаги обызвествления, сращения в барабанной полости), а так же хронические негнойные воспаления среднего уха при нез</w:t>
            </w:r>
            <w:r>
              <w:t xml:space="preserve">начительном нарушении </w:t>
            </w:r>
            <w:r>
              <w:lastRenderedPageBreak/>
              <w:t>слуха и барофункции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35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Диагноз хронического гнойного заболевания среднего уха (эпитимпано-антральный, туботимпанальный средний отит) должен быть подтвержден отоскопическими д</w:t>
      </w:r>
      <w:r>
        <w:t>анными (гнойные выделения, перфорация барабанных перепонок, грануляции, полипы, холестеотомные массы), рентгенологическими, компьютерно-томографическими исследованиями височных костей, исследованиями функции слуха, вестибулярной и барофункции уха, наличием</w:t>
      </w:r>
      <w:r>
        <w:t xml:space="preserve"> частых обострений.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Под частыми обострениями хронического воспалительного заболевания среднего уха подразумевается рецидив процесса два и более раз в год. При повторном возникновении оторреи, авиационный персонал направляется на обследование и лечение в со</w:t>
      </w:r>
      <w:r>
        <w:t>ответствии с клиническими протоколами.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"а" предусматривает также и состояние после радикально</w:t>
      </w:r>
      <w:r>
        <w:t>й операции уха с неполной эпидермизацией послеоперационной полости. В случае стойкой и полной эпидермизации и сохранности слуховой функции (шепотная речь воспринимается на расстоянии более двух метров) оценка годности проводится в соответствии с пунктом "б</w:t>
      </w:r>
      <w:r>
        <w:t>" при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"б" предусматривает стойкие остаточные явления перенесенного среднего отита. Небольшие рубцы на месте бывших перфораций и обызвествление барабанной перепонки при хорошей ее подвижности, хорошем слухе и</w:t>
      </w:r>
      <w:r>
        <w:t xml:space="preserve"> ненарушенной барофункции не дают основания для применения пункта.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Авиационный персонал, у которого выявлена одиночная сухая перфорация барабанной перепонки, подлежит обследованию в соответствии с клиническими протоколами.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Авиационный персонал, с хроническ</w:t>
      </w:r>
      <w:r>
        <w:t>ими негнойными воспалениями среднего уха, допущенный к летной работе (работе, полетам, парашютным прыжкам) с применением пункта "б" данного пункта подлежат периодическому осмотру врача-оториноларинголога 1 раз в 6 месяцев.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</w:t>
      </w:r>
      <w:r>
        <w:t>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36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Нарушение барофункции уха и околоносовых пазух, повышенная чувствительность к перепадам атмосферного давления H73 - 74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 стойким, умеренным или выраженным нарушением функции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незначительным нарушением функции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36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 xml:space="preserve">При выявлении нарушения барофункции уха, его стойкость и выраженность, должны быть подтверждены импедансометрией. Стойкие и </w:t>
      </w:r>
      <w:r>
        <w:t>резко выраженные нарушения барофункции уха (тотальная гиперемия барабанной перепонки с кровоизлиянием в нее или выпотом в полость уха), импедансометрии, являются основанием для признания кандидатов не годными к осуществлению прав и исполнению обязанностей,</w:t>
      </w:r>
      <w:r>
        <w:t xml:space="preserve"> </w:t>
      </w:r>
      <w:r>
        <w:lastRenderedPageBreak/>
        <w:t>предоставляемых свидетельствами и квалификационными отметками. Аналогичное решение выносится и в том случае, когда на первый план выступают не болевые ощущения и местные реакции со стороны барабанной перепонки, а длительные слуховые расстройства (более су</w:t>
      </w:r>
      <w:r>
        <w:t>ток), возникающие всякий раз после воздействия перепадов давления воздуха в условиях обычного полета.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Наличие тотальной гиперемии барабанной перепонки без кровоизлияния и выпота в полость среднего уха, сопровождающейся ощущением боли или заложенности ушей,</w:t>
      </w:r>
      <w:r>
        <w:t xml:space="preserve"> а также умеренные слуховые расстройства, исчезающие в течение суток, оцениваются как незначительно выраженное нарушение барофункции уха.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Оценка состояния барофункции уха у поступающих в учреждения образования по подготовке авиационного персонала, проводит</w:t>
      </w:r>
      <w:r>
        <w:t>ся путем сопоставления результатов тимпанометрии с данными эндоскопии, акуметрии.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Нарушение барофункции околоносовых пазух устанавливается на основании жалоб, состояния носовой полости, результатов рентгенографии или КТ исследования околоносовых пазух.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Сто</w:t>
      </w:r>
      <w:r>
        <w:t>йкость и выраженность нарушения барофункции уха должна быть подтверждена импедансометрией, тимпанометрией, отоскопированием, ушными манометрическими пробами.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Расстройство барофункции уха может быть следствием нарушения проходимости евстахиевой трубы или ре</w:t>
      </w:r>
      <w:r>
        <w:t>зультатом недостаточности бароаккомодационных механизмов уха к действию перепада давления воздуха.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Заключение по пункту "б" выносится с учетом формы нарушения барофункции (органическое или функциональное) после завершения лечения.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</w:t>
      </w:r>
      <w:r>
        <w:t>дения образования по подготовке пилотов,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37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Вестибулярные расстройства H81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стойкие значительно и умеренно выраженные вестибулярно-вегетативные расстройства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незначительно выраженные вестибулярно-вегетативные расстройства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37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Состояние вестибуловегетативной устойчивости у авиационного персонала определяется по результатам вести</w:t>
      </w:r>
      <w:r>
        <w:t>булометрии.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"а" предусматривает стойкую, не поддающуюся тренировке пониженную устойчивость к вестибулярным раздражениям, проявляющуюся в полете. Сюда же относятся и вестибуловегетативные расстройства, сопровождающиеся симптомами меньеровского заболев</w:t>
      </w:r>
      <w:r>
        <w:t>ания.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Авиационный персонал, у которого выявлена вестибуловегетативная неустойчивость после соматических заболеваний и черепно-мозговой травмы, подлежит дополнительному обследованию.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Легкие вестибуловегетативные реакции в виде незначительного побледнения, небольшого гипергидроза, обнаруживаемые у обследуемых при вестибулометрии, при хорошей переносимости полетов и отсутствии каких-либо отклонений в состоянии здоровья не являются основа</w:t>
      </w:r>
      <w:r>
        <w:t>нием для применения пункта. В случаях, когда явления укачивания возникают только при полете в качестве пассажира или при стендовых испытаниях, освидетельствуемые по подпункту "б" признаются годными к осуществлению прав и исполнению обязанностей, предоставл</w:t>
      </w:r>
      <w:r>
        <w:t>яемых свидетельствами и квалификационными отметками при хорошей переносимости полетов (с учетом данных характеристик, отражающих профессиональную деятельность).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 случае непостоянства вестибуловегетативных реакций при вестибулометрических исследованиях (пр</w:t>
      </w:r>
      <w:r>
        <w:t>и систематическом наблюдении освидетельствуемый дает различные по силе вегетативные расстройства) необходимо обследование в соответствии с клиническими протоколами.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медицинском освидетельствовании лиц, поступающих в учреждения образования по подготовке</w:t>
      </w:r>
      <w:r>
        <w:t xml:space="preserve"> авиационного персонала, проводится проба с непрерывной кумуляцией ускорений Кориолиса (НКУК) в течение трех минут. При получении выраженных вегетативных реакций пробу целесообразно повторить через один-два дня.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Если при повторном исследовании выявится пон</w:t>
      </w:r>
      <w:r>
        <w:t xml:space="preserve">иженная устойчивость вестибулярного аппарата к кумулятивному воздействию, лица признаются не годными к обучению на пилота. Исследование вестибулярного аппарата на кумулятивное воздействие адекватных раздражителей необходимо проводить в первой половине дня </w:t>
      </w:r>
      <w:r>
        <w:t>не раньше чем через 2 часа после приема пищи. Исследуемые, у которых появились выраженные вегетативные реакции в течение трех минут НКУК (резкая бледность, тошнота, рвота и тому подобные), считаются неустойчивыми к вестибулярным раздражениям и признаются н</w:t>
      </w:r>
      <w:r>
        <w:t>е годными обучению на пилота.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освидетельствовании лиц летного состава НКУК проводится в течение двух минут.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диспетчеров УВД, годны.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Статья 38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Снижение остроты слуха H80,</w:t>
            </w:r>
            <w:r>
              <w:t xml:space="preserve"> H90 - 95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Повышение порогов слуха на каждое ухо в отдельности более 35 дБ на любой из частот 500, 1000, 2000 Гц; и/или более 50 дБ на 3000 Гц. Разговорная речь менее двух метров на каждое ухо в отдельности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Повышение порогов слуха на каждое ухо в отдельности 35 дБ и менее на любой из частот 500, 1000, 2000 Гц; и/или 50 дБ и менее на 3000 Гц. Разговорная речь два метра и более на каждое ухо в отдельности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38 Тр</w:t>
      </w:r>
      <w:r>
        <w:t>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Кандидаты, поступающие в учебные заведения гражданской авиации, и наземный состав, поступающий на летную работу бортинженером, бортмехаником, бортрадистом, должны воспринимать шепотную речь с расстояния не менее пяти метров и иметь пороги слуха,</w:t>
      </w:r>
      <w:r>
        <w:t xml:space="preserve"> соответствующие порогам возрастной нормы по всему диапазону частот при аудиометрии.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определении слуховой функции применяются методы исследования: акуметрия (шепотная и разговорная речь), исследование камертонами, тональная пороговая аудиометрия, речев</w:t>
      </w:r>
      <w:r>
        <w:t>ая аудиометрия, отоакустическая эмиссия, коротколатентные слуховые вызванные потенциалы, импедансометрия.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Изолированное повышение порогов для частот 4000 - 8000 Гц до 30 - 40 дБ не служит основанием для установления клинического диагноза. Обследуемый с пов</w:t>
      </w:r>
      <w:r>
        <w:t>ышением порогов слуха выше указанных в пункте "а" настоящей статьи может быть признан годным при условии, что он имеет нормальную остроту слуха при проведении речевой аудиометрии в условиях шумового фона, воспроизводящего или имитирующего обычный шум в каб</w:t>
      </w:r>
      <w:r>
        <w:t>ине воздушного судна, который накладывается на речь и сигналы радиомаяков, либо шум рабочего места диспетчера УВД (тест разборчивости речи).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Важно, чтобы шумовой фон был репрезентативным для шума в кабине воздушного судна того типа, в отношении которого де</w:t>
      </w:r>
      <w:r>
        <w:t>йствуют свидетельство и квалификационные отметки обследуемого. В качестве альтернативы можно проводить практическую проверку слуха при тренировке на тренажере воздушного судна того типа, в отношении которого действуют свидетельство и квалификационные отмет</w:t>
      </w:r>
      <w:r>
        <w:t>ки в свидетельстве обследуемого (акт двустороннего ведения радиообмена).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Летному составу с сенсоневральной тугоухостью не допускается увеличение продолжительности полетного времени свыше установленной нормативными правовыми актами, регламентирующими особен</w:t>
      </w:r>
      <w:r>
        <w:t>ности труда и отдыха членов экипажей воздушных судов гражданской авиации.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Авиационный персонал с начальной стадией сенсоневральной тугоухости подлежит динамическому наблюдению у врача-оториноларинголога с обязательным ежегодным проведением аудиометрии.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КЛ</w:t>
      </w:r>
      <w:r>
        <w:t>АСС IX</w:t>
      </w:r>
    </w:p>
    <w:p w:rsidR="00000000" w:rsidRDefault="00F36B21">
      <w:pPr>
        <w:pStyle w:val="ConsPlusNormal"/>
        <w:jc w:val="center"/>
      </w:pPr>
      <w:r>
        <w:t>БОЛЕЗНИ СИСТЕМЫ КРОВООБРАЩЕНИЯ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39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Хронические неспецифические поражения сердца I00 - 02, </w:t>
            </w:r>
            <w:r>
              <w:lastRenderedPageBreak/>
              <w:t>I05 - 09, I30 - 45, I47 - 79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хронической сердечной недостаточностью I, II, III функционального класса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без хронической сердечной недостаточности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39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Пункт "а" статьи предусматривает: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острую ревматическую лихорадку и ревматические болезни сердца (ревматический перикардит, миокардит, ревматические пороки митрального, аортального и других клапанов);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комбинированные или сочетанные, изолированные приобретенные пороки сердца, независимо от н</w:t>
      </w:r>
      <w:r>
        <w:t>едостаточности кровообращения;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различные виды кардиомиопатий, а также отдаленные исходы перенесенных миокардитов, болезней перикарда и эндокарда с недостаточностью кровообращения или наличием стойкого нарушения ритма и (или) проводимости сердца;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наличие лю</w:t>
      </w:r>
      <w:r>
        <w:t>бого вида и форм экстрасистолической аритмии (за исключением редкой суправентрикулярной или монотопной желудочковой, менее 5 экстрасистол в минуту по данным ЭКГ и менее 30 эктопических комплексов в час, не менее 12 часов в сутки - по данным суточного монит</w:t>
      </w:r>
      <w:r>
        <w:t>орирования ЭКГ), всех форм пароксизмальной тахикардии, мерцания и трепетания предсердий или желудочков, синоаурикулярной блокады II и III степеней, атриовентрикулярной блокады I - III степеней, полной блокады левой ножки пучка Гиса, всех видов бифасцикуляр</w:t>
      </w:r>
      <w:r>
        <w:t>ных блокад;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синдром слабости синусового узла;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пролапс митрального (более - 6 мм) и (или) других клапанов сердца II, III степени с нарушением и без нарушения внутрисердечной гемодинамики;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врожденные аномалии коронарных артерий (гипоплазия, мышечные "мостики</w:t>
      </w:r>
      <w:r>
        <w:t>" и т.д.) при наличии ишемии миокарда и/или нарушений ритма и проводимости, дефектов перфузии по данным холтеровского мониторирования ЭКГ, тестов с физической нагрузкой (велоэргометрия, тредмил-тест) или фаркмакологических тестов с ЭКГ и/или другими метода</w:t>
      </w:r>
      <w:r>
        <w:t>ми визуализации (магнитно-резонансная томография, позиционно-эмиссионная томография, однофотонная эмиссионная компьютерная томография, сцинтиграфия миокарда);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аномалии развития проводящей системы сердца при наличии самостоятельно возникающих (спонтанных), </w:t>
      </w:r>
      <w:r>
        <w:t>по результатам суточного мониторирования ЭКГ или воспроизводимых при электрофизиологическом исследовании, нарушениях ритма сердца - синдром преждевременного возбуждения желудочков Вольфа-Паркинсона-Уайта или Клерка-Леви-Кристеско.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"б" предусматривает</w:t>
      </w:r>
      <w:r>
        <w:t>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пролапсы клапанов сердца I степени без нарушения внутрисердечной гемодинамики или с нарушением внутрисердечной гемодинамики I степени, бессимптомная минимальная аортальная регургитация при нормальных размерах полостей сердца, сохранной функции сердца, пр</w:t>
      </w:r>
      <w:r>
        <w:t>и отсутствии нарушений ритма, относящихся к пункту "а" и отсутствии изменений створок клапана;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идиопатическая блокада правой ножки или передней ветви левой ножки пучка Гиса при отсутствии органической патологии сердца;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аномалии развития проводящей системы </w:t>
      </w:r>
      <w:r>
        <w:t>сердца при отсутствии по результатам суточного мониторирования ЭКГ, нагрузочного тестирования или электрофизиологического исследования, значимых нарушений ритма и проводимости сердца;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начальные признаки атеросклероза аорты;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функциональная (вагусная) АВ-бло</w:t>
      </w:r>
      <w:r>
        <w:t>када I степени.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диспетчеров УВД, годны.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Статья 40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Болезни сосудов и сердечной мышцы атеросклеротического характера I20 - 25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ишемическая болезнь сердца при наличии высокого риска неблагоприятного события со стороны сердечно-сосудистой системы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без нарушения коронарного, общего кровообращения и без выраженного расстройства ритма и проводимости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40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пункту "а" относятся: инфаркт миокарда, стенокардия, значимые нарушения ритма и проводимости. Сюда же относятся изменения на ЭКГ в покое и при тестах с физической нагрузкой, которые, после дополнит</w:t>
      </w:r>
      <w:r>
        <w:t>ельного обследования, с наибольшей вероятностью могут быть связаны с нарушением коронарного кровообращения. Достаточным основанием для диагноза ишемической болезни сердца служит сочетание положительного ЭКГ-теста с физической нагрузкой с выявленной локальн</w:t>
      </w:r>
      <w:r>
        <w:t>ой ишемией миокарда при нагрузочной сцинтиграфии (магнитно-резонансной томографии, позиционно-эмиссионной томографии, однофотонной эмиссионной компьютерной томографии) и/или наличие стеноза ствола левой коронарной артерии на 30% и более при аортокоронарогр</w:t>
      </w:r>
      <w:r>
        <w:t>афии, или стенозирование 3-х артерий более чем на 30% при аортокоронарографии.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 случаи ишемической болезни сердца, атеросклеротического поражения сосудов и мышцы сердца, не сопровождающиеся выраженными нарушениями сердечного ритма и п</w:t>
      </w:r>
      <w:r>
        <w:t>роводимости, состояния после пластики и стентирования коронарных сосудов при наличии низкого либо умеренного риска неблагоприятного события со стороны сердечно-сосудистой системы.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Допуск к летной работе возможен после клинического обследования сердечно-сос</w:t>
      </w:r>
      <w:r>
        <w:t>удистой системы при хорошей переносимости нагрузочных проб.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Допуск к работе лиц, имеющих медицинское заключение третьего класса, перенесших инфаркт миокарда, возможен при определившемся врачебно-экспертном исходе при отсутствии клинических проявлений стено</w:t>
      </w:r>
      <w:r>
        <w:t>кардии и при наличии низкого либо умеренного риска неблагоприятного события со стороны сердечно-сосудистой системы.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Вопрос о направлении на работу в страны с неблагоприятным климатом решается индивидуально.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41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Артериальная гипертензия I10 - 15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стойкое повышение артериального давления (далее - АД)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контролируемое повышение АД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транзиторное повышение АД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41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lastRenderedPageBreak/>
        <w:t>Пункт "а" включает артериальную гипертензию II и III степени, имеющую стойкий характер и тяжело поддающуюся лечению, или артериальную гипертензию I степени, сопровождающуюся поражением органов-мишеней. Сюда же относятся частые гипертонические кризы или тра</w:t>
      </w:r>
      <w:r>
        <w:t>нзиторные ишемические атаки.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 пункту "б" освидетельствуются лица, у которых уровень АД менее 160/100 мм рт. ст. и поддерживается разрешенной для применения медикаментозной терапией в сочетании с немедикаментозными методами лечения.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допуске к работе у</w:t>
      </w:r>
      <w:r>
        <w:t>читывается стойкость эффекта от проводимых мероприятий, переносимости нагрузочных проб и факторов риска.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"в" относится транзиторное повышение АД, нормализующееся без применения медикаментозных средств.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Решение о допуске к работе принимается с учет</w:t>
      </w:r>
      <w:r>
        <w:t>ом результатов нагрузочных проб, результатов консультаций врача-кардиолога, суточного мониторирования артериального давления и комплаентности обладателя свидетельства к немедикаментозным и медикаментозным методам лечения.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Для кандидатов к обучению на пилот</w:t>
      </w:r>
      <w:r>
        <w:t>а, штурмана, бортинженера АД не должно превышать 140/90 мм рт. ст.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42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Болезни и последствия повреждения аорты, магистральных и периферических артерий и вен, лимфатических сосудов I80 - 83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нарушением кровообращения и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 наличии объективных данных без нарушения кровообращения и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42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пункту "а" относятся: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артериальные и артериовенозные аневризмы магистральных</w:t>
      </w:r>
      <w:r>
        <w:t xml:space="preserve"> сосудов;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облитерирующий эндартериит, тромбангиит, аортоартериит и атеросклероз сосудов нижних конечностей независимо от степени тяжести и состояния кровообращения;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посттромботическая и варикозная болезнь нижних конечностей с нарушением кровообращения любо</w:t>
      </w:r>
      <w:r>
        <w:t>й степени и (или) функции (ХВН 2-3);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ангиотрофоневрозы II - III стадий;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лимфедема II - IV степеней;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варикозное расширение вен семенного канатика III степеней.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Освидетельствуемым с варикозным расширением вен семенного канатика II - III степеней, варикозным расширением вен нижних конечностей предлагается оперативное лечение. В случае отказа от него, неблагоприятном исходе или рецидивировании, авиационный персонал </w:t>
      </w:r>
      <w:r>
        <w:t>освидетельствуются по пункту "а".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варикозная болезнь нижних конечностей без недостаточности кровообращения и нарушения функции (ХВН 0-1);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варикозное расширение вен семенного канатика I - II степени;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ангионевроз I стадии.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</w:t>
      </w:r>
      <w:r>
        <w:t>пающие в учреждения образования по подготовке диспетчеров УВД - годны.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Диагноз заболевания и последствий повреждений сосудов должен отражать стадию процесса и степень функциональных нарушений. Экспертное заключение выносится после медицинского обследования</w:t>
      </w:r>
      <w:r>
        <w:t xml:space="preserve"> с применением методов, дающих объективные показатели (ультразвуковое исследование сосудов, ангио-, флебо-, лимфография).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Расширение вен нижних конечностей на отдельных участках в виде цилиндрических или извитых эластических выпячиваний без признаков веноз</w:t>
      </w:r>
      <w:r>
        <w:t>ной недостаточности, варикоцеле I степени не являются основанием для применения настоящей статьи для авиационного персонала.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оперативного лечения медицинское освидетельствование проводится при определившемся врачебно-экспертном исходе.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0"/>
        <w:gridCol w:w="6735"/>
        <w:gridCol w:w="1275"/>
        <w:gridCol w:w="1275"/>
        <w:gridCol w:w="1275"/>
      </w:tblGrid>
      <w:tr w:rsidR="00000000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Статья 43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Геморрой I84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частыми обострениями, выпадением узлов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6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редкими обострениями при успешном лечении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43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пункту "а" относятся часто рецидивирующие формы геморроя, склонные к кровотечению, тромбированию и воспалению.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Частыми обострениями геморроя считаются однократные обострения в течение 3 лет подряд или более 2 обострений в течение одного года.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</w:t>
      </w:r>
      <w:r>
        <w:t>" относится геморрой с редкими обострениями при успешном лечении.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оперативного лечения медицинское освидетельствование проводится при определившемся врачебно-экспертном исходе.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КЛАСС X</w:t>
      </w:r>
    </w:p>
    <w:p w:rsidR="00000000" w:rsidRDefault="00F36B21">
      <w:pPr>
        <w:pStyle w:val="ConsPlusNormal"/>
        <w:jc w:val="center"/>
      </w:pPr>
      <w:r>
        <w:t>БОЛЕЗНИ ОРГАНОВ ДЫХАНИЯ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44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Острые и хронические заболевания полости носа, верхнечелюстных и фронтальных синусов J30, J32 - J34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гнойные с полипозом или дистрофией слизистой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хронические синуситы (катаральные, серозные, вазомоторные, аллергические</w:t>
            </w:r>
            <w:r>
              <w:t>, кисты верхнечелюстных и фронтальных синусов)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44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пункту "а" относятся хронические гнойные или полипозные синуситы, протекающие с частыми (два и более в год) обострениями, сопровождающиеся гипертрофическими или атрофическими изменениями слизистой оболочки носа и нарушением носового дыхания; озена. Диагн</w:t>
      </w:r>
      <w:r>
        <w:t>оз гнойного заболевания верхнечелюстных и фронтальных синусов должен быть подтвержден риноскопическими данными (гнойные выделения), рентгенографией пазух в двух проекциях, а для верхнечелюстного синуса, кроме перечисленного, диагностической пункцией. При к</w:t>
      </w:r>
      <w:r>
        <w:t>истах и остеомах верхнечелюстных и фронтальных синусов, поступающие в учреждения образования по подготовке авиационного персонала, признаются негодными.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 хронические заболевания верхнечелюстных синусов (гнойные, катаральные, серозные,</w:t>
      </w:r>
      <w:r>
        <w:t xml:space="preserve"> вазомоторные и другие формы синуситов) без признаков дистрофии тканей верхних дыхательных путей и частых обострений, а также кистозно-полипозные изменения верхнечелюстных синусов (протекающие бессимптомно, выявленные как рентгенологическая находка) при хо</w:t>
      </w:r>
      <w:r>
        <w:t>рошей переносимости перепадов барометрического давления. При наличии больших кист верхнечелюстных синусов, занимающих более 1/3 их объема, или же при увеличении размеров кисты при динамическом наблюдении, а также при сочетании кисты с вазомоторными изменен</w:t>
      </w:r>
      <w:r>
        <w:t xml:space="preserve">иями слизистой носа, искривлениями </w:t>
      </w:r>
      <w:r>
        <w:lastRenderedPageBreak/>
        <w:t>носовой перегородки, викарной гипертрофией носовых раковин авиационный персонал подлежит хирургическому лечению, а при наличии кист фронтальных синусов, кандидаты признаются негодными к летной работе и работе бортпроводни</w:t>
      </w:r>
      <w:r>
        <w:t>ком.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Остеомы фронтальных синусов у летного состава при хорошей переносимости полетов не являются противопоказанием к летной работе. Пристеночное утолщение слизистой верхнечелюстных синусов, если диагностическая пункция с контрастным веществом не выявила па</w:t>
      </w:r>
      <w:r>
        <w:t>тологических изменений, не является препятствием к обучению на пилота и диспетчера УВД. При поллинозе, риноконьюктивальном синдроме, вопрос о годности к продолжению летной работы решается индивидуально после заключения врача-аллерголога.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45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Стойкие</w:t>
            </w:r>
            <w:r>
              <w:t xml:space="preserve"> изменения полости носа и его придаточных пазух, полости рта, глотки, гортани, трахеи или уха после повреждений, заболеваний и оперативных вмешательств J37 - J39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нарушающие функцию ЛОР-органов и затрудняющие использование спецоборудования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</w:t>
            </w:r>
            <w:r>
              <w:t>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незначительно нарушающие функцию ЛОР-органов и не затрудняющие использование спецоборудования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45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Статья включает искривление носовой перегородки с полным отсутствием или резким затруднением носового дыхания, дистрофию слизистой верхних дыхательных путей, изменения, вызывающие нарушение дыхательной и речевой функции (гипертрофия носовых раковин, аденои</w:t>
      </w:r>
      <w:r>
        <w:t>дные вегетации, доброкачественные новообразования, злокачественные образования после лечения), экзостозы наружного слухового прохода, остеомы околоушной области и хронический гнойный мезо - и эпитимпанит после радикальной операции. После оперативного лечен</w:t>
      </w:r>
      <w:r>
        <w:t>ия по поводу указанных заболеваний вопрос о годности к работе и обучению решается с учетом восстановления функций по пункту "б".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радикальной операции при полной и стойкой эпидермизации послеоперационной полости и сохранности слуховой функции авиацион</w:t>
      </w:r>
      <w:r>
        <w:t>ный персонал признается годным.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Кандидаты, перенесшие слуховосстанавливающие операции (тимпанопластика, стапедопластика), признаются негодными по всем графам.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46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Хронический тонзиллит J35.0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декомпенсированная форма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компенсированная форма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46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Под хроническим декомпенсированным тонзиллитом следует понимать форму хронического тонзиллита, характеризующуюся частыми обострениями (два и более в год), наличием тон</w:t>
      </w:r>
      <w:r>
        <w:t xml:space="preserve">зиллогенной интоксикации (субфебрилитет, быстрая утомляемость, вялость, недомогание), вовлечением в воспалительный процесс околоминдаликовой ткани, регионарных лимфоузлов (паратонзиллярный абсцесс, регионарный </w:t>
      </w:r>
      <w:r>
        <w:lastRenderedPageBreak/>
        <w:t>лимфаденит).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объективным признакам хроническ</w:t>
      </w:r>
      <w:r>
        <w:t>ого декомпенсированного тонзиллита относятся: выделение гноя или казеозных пробок из лакун при надавливании шпателем на миндалину или при ее зондировании, грубые рубцы на небных миндалинах, гиперемия и отечность небных дужек, и сращение их с миндалинами, н</w:t>
      </w:r>
      <w:r>
        <w:t>аличие в подэпителиальном слое нагноившихся фолликулов, увеличение лимфатических узлов по переднему краю грудино-ключично-сосцевидных мышц.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Лечение хронических декомпенсированных тонзиллитов осуществляется в соответствии с клиническими протоколами. Лечение</w:t>
      </w:r>
      <w:r>
        <w:t xml:space="preserve"> о годности принимается при определившемся врачебно-экспертном исходе.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47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Хронические заболевания органов дыхания без или с нарушением функции дыхания разной степени выраженности или с последствиями после оперативных вмешательств J40 - 47, J60 - 70</w:t>
            </w:r>
            <w:r>
              <w:t>, J80 - 86, D86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 значительным, умеренным, незначительным нарушением функции внешнего дыхания и наличием дыхательной недостаточности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без нарушения функции внешнего дыхания и при отсутствии дыхательной недостаточности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47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 xml:space="preserve">Статья включает хронические бронхиты, эмфизему легких, хроническую обструктивную болезнь легких, астму, пневмокониозы и пневмониты, интерстициальные заболевания легких, саркоидоз с поражением </w:t>
      </w:r>
      <w:r>
        <w:t>легких, гнойные состояния нижних дыхательных путей с наличием или без признаков дыхательной недостаточности, а также с последствиями после оперативных вмешательств.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оперативного лечения по поводу гнойных состояний нижних дыхательных путей и других де</w:t>
      </w:r>
      <w:r>
        <w:t>структивных легочных процессов вопрос о годности к работе и обучению решается с учетом восстановления функции дыхания по пункту "б".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"а" предусматривает: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наличие признаков значительного или умеренного нарушения функции дыхания вследствие бронхиальной астмы, хронической обструктивной болезни легких, бронхоэктатической болезни, эмфиземы легких, саркоидоза, массивного плевропневмофиброза после оперативных вмеш</w:t>
      </w:r>
      <w:r>
        <w:t>ательств на органах грудной клетки со значительной или умеренно выраженной дыхательной недостаточностью.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"б" предусматривает: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отсутствие дыхательной недостаточности при хронических бронхитах с редкими обострениями, ограниченном плевропневмофиброзе вс</w:t>
      </w:r>
      <w:r>
        <w:t>ледствие перенесенных острых заболеваний и после оперативных вмешательств.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перенесшие спонтанный пневмоторакс, допускаются к работе при определившемся врачебно-экспертном исходе при условии, что обследование не выявило причин для его повторного возни</w:t>
      </w:r>
      <w:r>
        <w:t>кновения. Повторный пневмоторакс исключает годность к работе.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Лица поступающие в учреждения образования по подготовке диспетчеров УВД годны.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КЛАСС XI</w:t>
      </w:r>
    </w:p>
    <w:p w:rsidR="00000000" w:rsidRDefault="00F36B21">
      <w:pPr>
        <w:pStyle w:val="ConsPlusNormal"/>
        <w:jc w:val="center"/>
      </w:pPr>
      <w:r>
        <w:t>БОЛЕЗНИ ОРГАНОВ ПИЩЕВАРЕНИЯ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48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Болезни твердых тканей зубов, пульпы и периапикальных тканей, десе</w:t>
            </w:r>
            <w:r>
              <w:t>н и пародонта, слюнных желез, мягких тканей полости рта; болезни и другие состояния языка K01 - 06, K09 - 14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пародонтит, пародонтоз генерализованный тяжелой степени, стоматиты, гингивиты, хейлиты и другие заболевания слизистой полости рта, слюн</w:t>
            </w:r>
            <w:r>
              <w:t>ных желез и языка, не поддающиеся лечению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кариес, отсутствие зубов без нарушения функции, пародонтит, пародоноз генерализованный средней и легкой степени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48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Основанием для применения настоящей статьи является отсутствие у кандидатов зубов с нарушением функции жевания, наличие у освидетельствуемых кариеса, генерализованной формы пародонтита, пародонтоза с частыми обострениями и абсцедированием.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Диагноз пародонт</w:t>
      </w:r>
      <w:r>
        <w:t>ита, пародонтоза устанавливается после тщательного исследования всей зубочелюстной системы с рентгенографией и выявлением сопутствующих заболеваний.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"а" относятся пародонтит с глубиной пародонтального кармана 5 мм и более, резорбцией костной ткани</w:t>
      </w:r>
      <w:r>
        <w:t xml:space="preserve"> лунки зуба на 2/3 длины корня, подвижностью зуба II - III степеней; стойкие, рецидивирующие заболевания слизистой полости рта, слюнных желез и языка, не поддающиеся лечению.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относится пародонтит легкой степени, при котором глубина зубодеснево</w:t>
      </w:r>
      <w:r>
        <w:t>го кармана до 3 мм, преимущественно в области межзубного промежутка, имеется начальная степень деструкции костной ткани межзубных перегородок, снижение высоты межзубных перегородок менее 1/3, но подвижности зубов нет; лейкоплакии, гингивиты, стоматиты, гло</w:t>
      </w:r>
      <w:r>
        <w:t>сситы, хейлиты и другие редко рецидивирующие (реже двух раз в год), хорошо поддающиеся лечению заболевания, включая преканцерозы.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Также пункт "б" предусматривает кариес и множественное отсутствие зубов с нарушением функции жевания. Обладатели свидетельств </w:t>
      </w:r>
      <w:r>
        <w:t>подлежат лечению и/или протезированию в межкомиссионный период. Кандидаты на их получение - до прохождения медицинского освидетельствования во ВЛЭК.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49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Челюстно-лицевые аномалии (кроме врожденных пороков развития), другие болезни и состояния зубов </w:t>
            </w:r>
            <w:r>
              <w:t>и челюстей K07 - 08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 значительным или умеренным нарушением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незначительным нарушением функций или при наличии объективных данных без нарушения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49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пункту "а" относятся дефекты нижней челюсти, не замещенные трансплантатами после хирургического лечения, дефекты и деформации челюстно-лицевой области, а также хронические, часто обостряющиеся (более двух раз в год) заб</w:t>
      </w:r>
      <w:r>
        <w:t xml:space="preserve">олевания челюстей, слюнных желез, височно-челюстных суставов, анкилозы височно-нижнечелюстных суставов, контрактуры и ложные суставы нижней челюсти; аномалии прикуса II - III степеней с разобщением прикуса более 5 мм или с жевательной эффективностью менее </w:t>
      </w:r>
      <w:r>
        <w:t>60% по Н.И.Агапову; хронический остеомиелит челюстей с наличием секвестральных полостей и секвестров. К данному подпункту относится и актиномикоз челюстно-лицевой области.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"б" предусматривает: редко рецидивирующие и поддающиеся лечению хронические за</w:t>
      </w:r>
      <w:r>
        <w:t>болевания челюстно-лицевой области, а также последствия ее повреждений с незначительным нарушением речи, дыхания, вкуса, жевания, глотания; аномалии прикуса I степени (смещение зубных рядов до 5 мм включительно) без нарушения акта жевания.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</w:t>
      </w:r>
      <w:r>
        <w:t>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50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Язва желудка, язва двенадцатиперстной кишки: K25 - 28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острая или хроническая рецидивирующая форма со значительным, умеренным, незначительным нарушением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 стадии ремиссии, без нарушения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50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пункту "а" относится: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язва желудка и (или) двенадцатиперстной кишки впервые выявленная или хроническая рецидивирующая в фазе эндоскопически видимого дефекта слизистой оболочки;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язва желудка и (или) двенадцатиперстной кишки, осложненная деформацией желудк</w:t>
      </w:r>
      <w:r>
        <w:t>а или луковицы двенадцатиперстной кишки, нарушающая пассаж содержимого и вызывающая нарушение его функции.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язва желудка и (или) двенадцатиперстной кишки в фазе рубца при отсутствии выраженной деформации желудка или луковицы двенадца</w:t>
      </w:r>
      <w:r>
        <w:t>типерстной кишки, отсутствии нарушения пассажа содержимого по желудку или двенадцатиперстной кишке, а также при отрицательных результатах исследования на Helicobacter pylori.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Диагноз язвы желудка, язвы двенадцатиперстной кишки и эрозий слизистой оболочки д</w:t>
      </w:r>
      <w:r>
        <w:t>олжен быть подтвержден при обязательном эндоскопическом исследовании с гистологическим исследованием слизистой оболочки желудка и определением Helicobacter pylori.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Медицинское освидетельствование во ВЛЭК лиц, завершивших лечение язвы двенадцатиперстной киш</w:t>
      </w:r>
      <w:r>
        <w:t>ки или язвы желудка, возможно при определившемся врачебно-экспертном исходе. Диспетчеры УВД могут быть допущены к управлению воздушным движением после закрытия листка нетрудоспособности.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Допуск к осуществлению прав и исполнению обязанностей, предоставляемы</w:t>
      </w:r>
      <w:r>
        <w:t>х свидетельствами и квалификационными отметками обладателей свидетельств, у которых были обнаружены эрозии слизистой оболочки желудка и двенадцатиперстной кишки, осуществляется после успешно проведенного лечения с обязательным эндоскопическим контролем.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</w:t>
      </w:r>
      <w:r>
        <w:t>ца, поступающие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51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Болезни пищевода, желудка и двенадцатиперстной кишки (кроме язвы желудка и двенадцатиперстной кишки), другие болезни органов пищеварения (кишечника, желчно</w:t>
            </w:r>
            <w:r>
              <w:t>го пузыря и желчных путей, поджелудочной железы, печени) K20 - 23, K29 - 39, K45 - 52, K58 - 59, K70 - 77, K80 - 87, K90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 значительным или умеренным нарушением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незначительным нарушением функций и при наличии объективных данных без нарушения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51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Пункт "а" предусматривает: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цирроз печени;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хронический гепатит с высокой или </w:t>
      </w:r>
      <w:r>
        <w:t>умеренной степенью активности (по данным биопсии и (или) более чем 3-кратного стойкого повышения активности трансаминаз) и (или) III - IV степенями фиброза;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язвенный колит, болезнь Крона независимо от степени нарушения функции и характера течения;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хроничес</w:t>
      </w:r>
      <w:r>
        <w:t>кий холецистит с частыми обострениями (два и более раза в год) при удовлетворительных результатах лечения;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острый и хронический панкреатит;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гастрит хронический атрофический фундальный, подтвержденный гистологически, с проявлениями дефицита витамина B12 (ги</w:t>
      </w:r>
      <w:r>
        <w:t>перхромная мегалобластная анемия), хронический хеликобактерный или особые формы гастрита (эозинофильный, лимфоцитарный, химический, гранулематозный неинфекционный, радиационный, инфекционный), подтвержденные гистологически, при наличии клинических признако</w:t>
      </w:r>
      <w:r>
        <w:t>в синдрома диспепсии, требующих лечения 2 и более раза в год;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неинфекционный энтерит, гастроэнтерит и колит, сопровождающиеся нарушением всасывания и статуса питания (индекс массы тела 18,5 и менее);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рубцовое сужение и нервно-мышечные заболевания пищевода с нарушением функции любой степени;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гастроэзофагеальная рефлюксная болезнь с эзофагитом степени C - D или пищеводом Барретта;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спаечный процесс в брюшной полости с нарушением эвакуаторной функции;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выпа</w:t>
      </w:r>
      <w:r>
        <w:t>дение прямой кишки любой стадии;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недостаточность сфинктера заднего прохода любой степени;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хронический парапроктит.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"б" предусматривает: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состояние после удаления желчного пузыря или оперативного лечения желчных протоков с удовлетворительными результат</w:t>
      </w:r>
      <w:r>
        <w:t>ами лечения;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стеатоз печени;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хронический гепатит с легкой степенью активности (по данным биопсии и (или) не более 3-кратного стойкого повышения активности трансаминаз) и (или) I - II степенью фиброза, хронический гепатит с минимальной степенью активности с</w:t>
      </w:r>
      <w:r>
        <w:t>о стойкой клинико-лабораторной ремиссией;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гастроэзофагеальная рефлюксная болезнь с эзофагитом (A - B);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хронические гастриты, за исключением упомянутых в пункте "а";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функциональное расстройство желчного пузыря и сфинктера Одди;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варианты функциональных забол</w:t>
      </w:r>
      <w:r>
        <w:t>еваний, форм, размеров, положения пищевода, желудка и двенадцатиперстной кишки, желчного пузыря, желчевыводящих путей, поджелудочной железы, кишечника, легкая деформация органов, выявленные клинически и/или при инструментальных исследованиях, с легкими или</w:t>
      </w:r>
      <w:r>
        <w:t xml:space="preserve"> умеренными клиническими проявлениями, без клинических проявлений и функциональных нарушений.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Лица, поступающие в учреждения образования по подготовке диспетчеров УВД, годны, пилотов, </w:t>
      </w:r>
      <w:r>
        <w:lastRenderedPageBreak/>
        <w:t>негодны.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Повторное медицинское освидетельствование авиационного персонал</w:t>
      </w:r>
      <w:r>
        <w:t>а после оперативного лечения заболеваний желчевыводящих путей возможно при определившемся врачебно-экспертном исходе.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Статья 52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Грыжа (паховая, бедренная, пупочная); другие грыжи брюшной полости K40 - 44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нарушением функции, требующие оперативного лечения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 наличии объективных данных без нарушения функций, не требующие оперативного лечения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52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При выявлении грыжи у кандида</w:t>
      </w:r>
      <w:r>
        <w:t>тов, им предлагается оперативное лечение.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"а" предусматривает грыжи любой локализации (паховые, бедренные, пупочные, грыжи пищеводного отверстия диафрагмы, доказанные рентгенологически) и не описанные в пункте "б"; грыжи после неудовлетворительных ре</w:t>
      </w:r>
      <w:r>
        <w:t>зультатов лечения (рецидив заболевания) или в случае отказа от лечения, а также при противопоказаниях для его проведения.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Авиационный персонал допускается к работе (обучению) при определившемся врачебно-экспертном исходе после консультации врача-хирурга ли</w:t>
      </w:r>
      <w:r>
        <w:t>бо освидетельствования во ВЛЭК.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 небольшие пупочные грыжи (не более 1 см), паховые грыжи (не более 3 см), грыжи пищеводного отверстия диафрагмы, не нарушающие функцию органов желудочно-кишечного тракта и грудной клетки и не препятству</w:t>
      </w:r>
      <w:r>
        <w:t>ющие осуществлению прав и исполнению обязанностей, предоставляемых свидетельствами и квалификационными отметками.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КЛАСС XII</w:t>
      </w:r>
    </w:p>
    <w:p w:rsidR="00000000" w:rsidRDefault="00F36B21">
      <w:pPr>
        <w:pStyle w:val="ConsPlusNormal"/>
        <w:jc w:val="center"/>
      </w:pPr>
      <w:r>
        <w:t>БОЛЕЗНИ КОЖИ И ПОДКОЖНОЙ КЛЕТЧАТКИ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53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Инфекционные, другие воспалительные</w:t>
            </w:r>
            <w:r>
              <w:t xml:space="preserve"> и некоторые аллергические болезни кожи и подкожной клетчатки, нейродермиты, псориаз, экзема L00 - 45, L51 - 56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распространенные с рецидивирующим течением и (или) затрудняющие ношение одежды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ограниченные, редко рециди</w:t>
            </w:r>
            <w:r>
              <w:t>вирующие и не затрудняющие ношение одежды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53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 xml:space="preserve">Пункт "а" предусматривает независимо от характера течения распространенные или ограниченные рецидивирующие (более 1 раза в год) формы экземы, атопического дерматита, нейродермита, псориаза, конглобатные, абсцедирующие, фульминантные формы угревой болезни, </w:t>
      </w:r>
      <w:r>
        <w:t>абсцедирующие и язвенные пиодермии. Сюда же относятся ограниченные, редко рецидивирующие заболевания кожи с локализацией, вызывающей дискомфорт.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 xml:space="preserve">Пункт "б" предусматривает ограниченные, редко рецидивирующие формы (1 раз в год и реже) псориаза, атопического </w:t>
      </w:r>
      <w:r>
        <w:t>дерматита, нейродермита, экземы, не препятствующие осуществлению прав и исполнению обязанностей, предоставляемых свидетельствами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 - годны.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Распр</w:t>
      </w:r>
      <w:r>
        <w:t>остраненные формы кожных заболеваний характеризуются диссеминированными высыпаниями на значительной (более 50%) поверхности кожного покрова. Под ограниченными формами кожных заболеваний понимаются единичные очаги поражения различной локализации, в том числ</w:t>
      </w:r>
      <w:r>
        <w:t>е и в различных анатомических областях, площадью до 10% кожных покровов. При экземе поражение одной из анатомических областей (стопа, голень, кисть, голова и другие) расценивается как ограниченное. Ограниченные, единичные депигментации кожи до 1 см не явля</w:t>
      </w:r>
      <w:r>
        <w:t>ются основанием для применения статьи.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Наличие атопического дерматита (экссудативного диатеза, детской экземы, нейродермита) в анамнезе при отсутствии рецидива в течение последних 3 лет не является основанием для применения настоящей статьи.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54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Дру</w:t>
            </w:r>
            <w:r>
              <w:t>гие болезни кожи, подкожной клетчатки и ногтей. Аллергические реакции L50, L60 - 99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распространенные с рецидивирующим течением, трудно поддающиеся лечению и препятствующие исполнению профессиональных обязанностей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ограниченные, редко рецидивирующие и не вызывающие дискомфорт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54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пункту "а" относятся распространенные и тотальные формы гнездной алопеции и витилиго, ограниченная склеродермия, вульгарный доминантн</w:t>
      </w:r>
      <w:r>
        <w:t>ый ихтиоз, аллергические реакции проявлениями на коже и слизистых в остром периоде заболевания, а также при частом рецидивировании (более двух раз в год) и не достаточной эффективности проводимой терапии.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Под распространенной формой гнездной алопеции поним</w:t>
      </w:r>
      <w:r>
        <w:t>ается наличие более трех очагов облысения размером не менее 10 см в диаметре каждый, а при слиянии очагов - отсутствие роста волос на площади свыше 50% волосистой части головы.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Под распространенной формой витилиго понимается наличие множественных депигмент</w:t>
      </w:r>
      <w:r>
        <w:t>ированных пятен на кожном покрове различных анатомических областей.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Медицинское освидетельствование авиационного персонала с ограниченной склеродермией проводится лишь при бляшечной форме данного заболевания вне зависимости от локализации, количества и раз</w:t>
      </w:r>
      <w:r>
        <w:t>меров очагов поражения.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успешного лечения кандидаты освидетельствуются по пункту "б".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Разновидность ограниченной склеродермии - "болезнь белых пятен" не является основанием для применения настоящей статьи.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К пункту "б" относятся ограниченные формы гн</w:t>
      </w:r>
      <w:r>
        <w:t>ездной алопеции, витилиго, ксеродермия, фолликулярный ихтиоз, аллергические реакции с кожными проявлениями, не требующие системного применения лекарственных препаратов и не вызывающие значимый дискомфорт.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</w:t>
      </w:r>
      <w:r>
        <w:t>товке пилотов, диспетчеров УВД, годны.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КЛАСС XIII</w:t>
      </w:r>
    </w:p>
    <w:p w:rsidR="00000000" w:rsidRDefault="00F36B21">
      <w:pPr>
        <w:pStyle w:val="ConsPlusNormal"/>
        <w:jc w:val="center"/>
      </w:pPr>
      <w:r>
        <w:t>БОЛЕЗНИ КОСТНО-МЫШЕЧНОЙ СИСТЕМЫ И СОЕДИНИТЕЛЬНОЙ ТКАНИ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55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Артропатии M00 - 03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острые, в период обострения, а также рецидивирующие с частыми обострениями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редкими обострениями, без нарушения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55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статье 55 относятся пиогенный артрит, прямое инфицирование сустава при инфекционных и паразитарных болезнях, реактивные артропатии, постинфекционные и реактивные артропатии при других заболеваниях.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"а" предусматривает острые артропатии, период обос</w:t>
      </w:r>
      <w:r>
        <w:t>трения при хронических артропатиях, а также рецидивирующее течение при частых, более 1 раза в год 3 года подряд или более 2-х раз в год обострений.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"б" предусматривает редкие (не более 1 раза в год обострения) при незначительных нарушениях функций су</w:t>
      </w:r>
      <w:r>
        <w:t>става, которые не препятствуют осуществлению прав и исполнению обязанностей, предоставляемых свидетельствами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Допуск к полетам после перенесенных острых или обострения хронических и рецидивирующих артропатий осуществляется при</w:t>
      </w:r>
      <w:r>
        <w:t xml:space="preserve">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установлении специфической этиологии заболевания, наличии секвестральных полостей, свищей, авиационный персонал признается негодным к работе независимо от степени нарушения функции. При положительных результа</w:t>
      </w:r>
      <w:r>
        <w:t>тах лечения и стойкой ремиссии может рассматриваться вопрос о допуске к работе.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авиационного персонала, с незначительным ограничением движений в суставах (до 15°) после перенесенной травмы, с сохране</w:t>
      </w:r>
      <w:r>
        <w:t>нной функцией, признаются годными.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Авиационный персонал с допустимым объемом движений в суставах, отсутствии болевого синдрома, отсутствии секвестров, свищей, подтвержденных рентгенологически, при стойкой ремиссии, освидетельствуется по подпункту "б".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</w:t>
      </w:r>
      <w:r>
        <w:t>, поступающие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56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Системные поражения соединительной ткани и воспалительные полиартропатии M05 - 14, M30 - 35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склонные к обострениям, с нарушением функции любой ст</w:t>
            </w:r>
            <w:r>
              <w:t>епени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 наличии объективных данных без нарушения функции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56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данной статье относятся диффузные болезни соединительной ткани (системн</w:t>
      </w:r>
      <w:r>
        <w:t>ая красная волчанка, системный склероз, дермато-(поли)миозит, эозинофильный фасциит, болезнь Шегрена, смешанное заболевание соединительной ткани и другие), системные васкулиты, ревматоидный артрит, псориатические артриты,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установлении системной красной</w:t>
      </w:r>
      <w:r>
        <w:t xml:space="preserve"> волчанки, системного склероза, дермато-(поли)миозита, болезни Шегрена, смешанного заболевания соединительной ткани, системного васкулита, авиационный персонал признается негодным к работе независимо от степени нарушения функции.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Реактивные артриты при отс</w:t>
      </w:r>
      <w:r>
        <w:t>утствии обострения заболевания более пяти лет и без нарушения функции суставов не являются основанием для применения настоящей статьи.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Заключение о годности к работе выносится после завершения лечения, консультации врача-ревматолога, при отсутствии частых </w:t>
      </w:r>
      <w:r>
        <w:t>обострений и без нарушения функций сустава.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57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Хирургические болезни и поражения крупных суставов, хрящей, мышц и сухожилий, остеопатии и приобретенные кост</w:t>
            </w:r>
            <w:r>
              <w:t>но-мышечные деформации, последствия травм и операций M15 - 19, M22 - 25, M60 - 63, M65 - 79, S10, S11, S13, S15 - 21, S22.2 - 23, S25 - 31, S32.1 - 33, S35 - 43, S45 - 53, S55 - 63, S65 - 73, S75 - 83, S85 - 93, S95 - 99, T00 - 98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умеренным или выраженным нарушением функций, рецидивирующие, с болевым синдромом, затрудняющие выполнение профессиональных обязанностей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незначительными нарушениями функций, без болевого синдрома и не затрудняющие выполнение п</w:t>
            </w:r>
            <w:r>
              <w:t>рофессиональных обязанностей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57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пункту "а" относятся: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анкилоз крупного сустава или дефект костей, образующих сустав, вызывающие его нестабильность;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деформирующий остеоартрит крупных суставов с болевым синдромом и атрофией мышц конечности;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остеомиелит;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привычный вывих любой кости, в том числе и вывих пальца кисти, затрудняющий выполнение профессиональных обязанностей, при отказе от хирургического лечен</w:t>
      </w:r>
      <w:r>
        <w:t>ия или его неэффективности;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посттравматическая деформация суставных концов костей;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гиперостозы, препятствующие исполнению профессиональных обязанностей.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Повторение вывиха должно быть подтверждено медицинскими документами и рентгенограммами сустава до и пос</w:t>
      </w:r>
      <w:r>
        <w:t>ле вправления вывиха. Нестабильность вследствие повреждения связок и капсулы сустава подтверждается клинически и рентгенологически.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оперативного лечения привычного вывиха плеча или нестабильности коленного сустава допуск к летной работе возможен посл</w:t>
      </w:r>
      <w:r>
        <w:t>е завершения лечения при условии полного восстановления функции суставов.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перенесшие пластические операции на суставах с применением синтетических материалов, при значительном ограничении движения в суставе и нарушении функций, признаются негодными к</w:t>
      </w:r>
      <w:r>
        <w:t xml:space="preserve"> летной работе.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58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Деформации, болезни позвоночника, травмы и их последствия M40 - 43, M45 - 59, S12, S22.0 - 22.1, S32.0 - 32.1, T08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со значительным </w:t>
            </w:r>
            <w:r>
              <w:t>или умеренным нарушением функций, болевым синдромом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незначительным нарушением функций, без болевого синдрома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 наличии объективных данных без нарушения функций и болевого синдрома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58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Все виды патологического кифоза определяют негодность к летной работе и обучению. К патологическому кифозу не относятся разновидности осанки.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"а" относятся: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врожденные и приобретенные ф</w:t>
      </w:r>
      <w:r>
        <w:t>иксированные искривления позвоночника III - IV степеней;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инфекционный спондилит независимо от характера течения;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спондилолистез II и выше степени;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деформирующий спондилез шейного отдела позвоночника с нарушением функции любой степени;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распространенный деформирующий спондилез III степени не менее двух отделов позвоночника с нарушением функции любой степени;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распространенный остеохондроз III и (или) IV степеней не менее двух отделов позвоночника;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врожденный и (или) приобретенный критическ</w:t>
      </w:r>
      <w:r>
        <w:t>ий стеноз спинно-мозгового канала, сопровождающийся клиническими проявлениями;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остеохондропатический кифоз с клиновидной деформацией трех и более позвонков со снижением высоты передней поверхности тела позвонка в два и более раза;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множественные (пять и бол</w:t>
      </w:r>
      <w:r>
        <w:t>ее) грыжи Шморля.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врожденные и приобретенные фиксированные искривления позвоночника I - II степеней, незначительные анатомические и функциональные изменения позвоночника при отсутствии болевого синдрома;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ограниченный деформирующий с</w:t>
      </w:r>
      <w:r>
        <w:t>пондилез (поражение трех и более позвонков) и межпозвонковый остеохондроз (поражение трех и более межпозвонковых дисков) с незначительным нарушением функции;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распространенный межпозвонковый остеохондроз I и II, III степеней одного, двух отделов позвоночник</w:t>
      </w:r>
      <w:r>
        <w:t>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Морфологические изменения позвонков, выявленные у авиационного персонала при плановых рентгенологических исследованиях, в виде заострений, утолщений внутренних краев, одиночных шиповидных разрастаний без клинических проявлений не являются основанием для</w:t>
      </w:r>
      <w:r>
        <w:t xml:space="preserve"> применения данной статьи.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Незначительно выраженное юношеское искривление позвоночника, а также сакрализация V поясничного или люмбализация I крестцового позвонка, незаращение дужек указанных позвонков, гипоспадия у коронарной борозды без корешковых расстр</w:t>
      </w:r>
      <w:r>
        <w:t>ойств не являются препятствием для исполнения обязанностей и осуществления прав, предоставляемых свидетельствами и квалификационными отметками, а также для обучения по специальностям авиационного персонала.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Спондилез анатомически проявляется клювовидными р</w:t>
      </w:r>
      <w:r>
        <w:t>азрастаниями, захватывающими всю окружность замыкательных пластинок, и деформацией тел позвонков. Признаками клинического проявления хондроза является нарушение статической функции пораженного отдела позвоночника - выпрямление шейного (поясничного) лордоза</w:t>
      </w:r>
      <w:r>
        <w:t xml:space="preserve"> или образование кифоза, сочетание локальных лордоза и кифоза вместо равномерного лордоза. Рентгенологическими симптомами межпозвонкового хондроза являются: нарушение формы позвоночника (нарушение статической функции); снижение высоты межпозвонкового диска</w:t>
      </w:r>
      <w:r>
        <w:t>; отложение солей извести в переднем участке фиброзного кольца или в пульпозном ядре; смещение тел позвонков (передние, задние, боковые), определяемые при стандартной рентгенографии; патология подвижности в сегменте (нарушение динамической функции); сохран</w:t>
      </w:r>
      <w:r>
        <w:t xml:space="preserve">ение четких контуров всех поверхностей тел позвонков, отсутствие в них деструктивных изменений. При </w:t>
      </w:r>
      <w:r>
        <w:lastRenderedPageBreak/>
        <w:t>межпозвонковом остеохондрозе к перечисленным признакам добавляются краевые костные разрастания, образующиеся в плоскости диска и продолжающие площадки тел п</w:t>
      </w:r>
      <w:r>
        <w:t>озвонков, а также субхондральный остеосклероз, который выявляется на рентгенограммах с отчетливым изображением структуры.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Степень сколиоза определяет врач-рентгенолог по рентгенограммам на основании измерения углов сколиоза: I степень - 5 - 10 градусов, II</w:t>
      </w:r>
      <w:r>
        <w:t xml:space="preserve"> степень - 11 - 25 градусов, III степень - 26 - 40 градусов, IV степень - от 41 градуса и более.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Движения позвоночника в сагиттальной плоскости очень вариабельны. Обычно расстояние между остистым отростком 7 шейного позвонка и бугорком затылочной кости при</w:t>
      </w:r>
      <w:r>
        <w:t xml:space="preserve"> наклоне головы увеличивается на 3 - 4 см, а при запрокидывании головы (разгибании) - уменьшается на 8 - 10 см. Расстояние между остистыми отростками 7 шейного и 1 крестцового позвонков при нагибании увеличивается на 5 - 7 см по сравнению с обычной осанкой</w:t>
      </w:r>
      <w:r>
        <w:t xml:space="preserve"> и уменьшается на 5 - 6 см при прогибании назад. Боковые движения (наклоны) в поясничном и грудном отделах возможны в пределах 25 - 30 градусов от вертикальной линии.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Для определения угловой величины сколиотической дуги и дуги кифоза используется методика </w:t>
      </w:r>
      <w:r>
        <w:t>Кобба.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переломе тел позвонков с неполным вывихом, при туберкулезе позвоночника (независимо от фазы процесса и состояния функции) авиационный персонал признается не годным. После компрессионного перелома тел одного или двух позвонков медицинское освидет</w:t>
      </w:r>
      <w:r>
        <w:t>ельствование проводится при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переломах поперечных, остистых отростков позвонков авиационный персонал допускается к работе и обучению по восстановлению функции и исчезновению болевого синдрома.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дегенеративно</w:t>
      </w:r>
      <w:r>
        <w:t>-дистрофических процессах в позвоночнике, сопровождающихся корешковым синдромом, экспертное заключение выносится врачом-неврологом (врачом общей практики).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годны по пункту "</w:t>
      </w:r>
      <w:r>
        <w:t>в" настоящей статьи.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Статья 59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Отсутствие, деформации, дефекты кисти и пальцев M20, Z89.0, Z89.1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нарушением функций любой степени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 наличии объективных данных без значимого нарушения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59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пункту "а" относятся: отсутствие, полное сведение или неподвижность двух пальцев одной кисти, большого или указательного пальца прав</w:t>
      </w:r>
      <w:r>
        <w:t>ой кисти; анкилоз лучезапястного сустава; застарелые вывихи, остеохондропатии и остеомиелит костей лучезапястного сустава; повреждение локтевой и лучевой артерий (либо каждой в отдельности) с нарушением кровообращения кисти и пальцев или развитием ишемичес</w:t>
      </w:r>
      <w:r>
        <w:t>кой контрактуры мелких мышц кисти; повреждение общих ладонных ветвей срединного или локтевого нервов с умеренным расстройством иннервации двух и более пальцев (анестезия, гипестезия и другие расстройства).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За отсутствие пальца следует считать: большого пал</w:t>
      </w:r>
      <w:r>
        <w:t>ьца - отсутствие ногтевой фаланги, других пальцев - двух фаланг. Оценка годности при других дефектах пальцев рук, кисти определяется степенью сохранности функции кисти.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относятся: отсутствие, полное сведение или неподвижность одного из пальцев левой кисти, третьего, четвертого или пятого пальцев правой кисти. При оценке годности к летной работе, при дефектах структур кисти и пальцев, не указанных в данном пун</w:t>
      </w:r>
      <w:r>
        <w:t>кте, следует исходить из степени сохранности функции кисти, позволяющей выполнять необходимые действия в кабине самолета. Профессиональные навыки в данных случаях определяются на летном тренажере. Экспертное заключение, в случае необходимости, выносится пр</w:t>
      </w:r>
      <w:r>
        <w:t>и участии пилота-инструктора.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 и диспетчеров УВД, годны при условии обеспечения возможности перспективного осуществления прав и исполнения обязанностей.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60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Плоскостопие и другие деформ</w:t>
            </w:r>
            <w:r>
              <w:t>ации стопы M21.0 - M21.6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нарушением функций любой степени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 наличии объективных данных без нарушения функции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60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Пункт "а" предусматривает врожденные или приобретенные деформации стоп, затрудняющие ходьбу, ношение обуви и использование специального снаряжения (плоскостопие III степени независимо от наличия экзостозов, искривления стоп), плоскостопие II степени с дефо</w:t>
      </w:r>
      <w:r>
        <w:t>рмирующим остеоартритом таранно-ладьевидного сочленения II стадии, посттравматические деформации стоп с болевым синдромом или нарушением статики.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"б" предусматривает: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плоскостопие II степени с деформирующим остеоартритом таранно-ладьевидного сочленен</w:t>
      </w:r>
      <w:r>
        <w:t>ия I стадии;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последствия травматического повреждения стоп с преходящим болевым синдромом без нарушения статики.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Наиболее достоверно степень плоскостопия устанавливается рентгенологически. Выполняются профильные снимки стоп в положении стоя под нагрузкой. В</w:t>
      </w:r>
      <w:r>
        <w:t xml:space="preserve"> норме угол свода равен 125 - 130 градусов, высота свода свыше 35 мм. Плоскостопие I степени: угол продольного внутреннего подошвенного свода 131 - 140 градусов, высота свода 35 - 25 мм; плоскостопие II степени: угол продольного внутреннего свода 141 - 155</w:t>
      </w:r>
      <w:r>
        <w:t xml:space="preserve"> градусов, высота свода 24 - 17 мм; плоскостопие III степени: угол продольного внутреннего свода больше 155 градусов, высота свода менее 17 мм.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Деформирующий остеоартритом таранно-ладьевидного сочленения I стадии или стадии начальных явлений артроза характ</w:t>
      </w:r>
      <w:r>
        <w:t>еризуется незначительным сужением суставной щели и признаками появляющихся костных разрастаний (менее 1 мм от края суставной щели).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Плоскостопие I степени, а также II степени без артроза в таранно-ладьевидных сочленениях не является основанием для применен</w:t>
      </w:r>
      <w:r>
        <w:t>ия настоящей статьи и не препятствует поступлению в учреждения образования по подготовке авиационного персонала.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Отсутствие первого пальца на стопе является препятствием для обучения по летным специальностям.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61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Деформации конечности</w:t>
            </w:r>
            <w:r>
              <w:br/>
              <w:t>M21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 значительным нарушением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 наличии объективных данных без нарушения функций или с незначительным нарушением функции, не препятствующем исполнению профессиональных обязанностей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61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пункту "а" относится укорочение руки или ноги более чем на 2 см.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относится укорочение руки или ноги до 2 см.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КЛАСС XIV</w:t>
      </w:r>
    </w:p>
    <w:p w:rsidR="00000000" w:rsidRDefault="00F36B21">
      <w:pPr>
        <w:pStyle w:val="ConsPlusNormal"/>
        <w:jc w:val="center"/>
      </w:pPr>
      <w:r>
        <w:t>БОЛЕЗНИ МОЧЕПОЛОВОЙ СИСТЕМЫ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62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Острые и хронические заболевания почек и мочевыводящих путей N00 - 07, N10 - 15, N17 - 19, N25 - 28, N30 - 32, N36 - 39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частыми обострениями, с умеренным или выраженным нарушением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редкими обострениями, с н</w:t>
            </w:r>
            <w:r>
              <w:t>езначительным или без нарушения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62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пункту "а" относятся хронические заболевания почек (хронический гломерулонефрит, амилоидоз и другие), осложненные хронической почечной недостаточностью или умеренным нарушением функции почек (стойкий мочевой синдром, сохраняющийся более 6 месяцев; снижен</w:t>
      </w:r>
      <w:r>
        <w:t>ие амплитуды колебаний относительной плотности мочи; умеренное нарушение секреторно-экскреторной функции по данным радиоизотопной реографии), частыми (более двух раз в год) рецидивами болезни.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этому же подпункту относятся: гидронефроз II - III стадий, пи</w:t>
      </w:r>
      <w:r>
        <w:t>онефроз, вторичный пиелонефрит, хронические болезни мочевыделительной системы (цистит, уретрит) с рецидивирующим течением (обострения два и более раза в год, либо один раз в год более трех лет подряд, требующие лечения в стационарных условиях); нефроптоз I</w:t>
      </w:r>
      <w:r>
        <w:t>I - III степени независимо от состояния функции почек и наличия патологических изменений в моче, односторонний или двусторонний нефроптоз I степени с нарушением выделительной функции почек и патологическими изменениями в моче; врожденное отсутствие одной п</w:t>
      </w:r>
      <w:r>
        <w:t>очки или удаленной по поводу заболевания, при нарушении функции единственной почки; дистопия почки (тазовая и поясничная - с нарушением выделительной функции почки любой степени); стриктура уретры, требующая периодического бужирования.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</w:t>
      </w:r>
      <w:r>
        <w:t>ся хронические заболевания почек с незначительным нарушением функции или без нарушения функции почек (изолированный мочевой синдром в виде микрогематурии, суточной протеинурии до одного грамма, который может исчезать после проведения этиопатогенетической т</w:t>
      </w:r>
      <w:r>
        <w:t>ерапии, способность почек к разведению и концентрированию мочи нарушена незначительно или не нарушена, возможно, незначительное нарушение секреторно-экскреторной функции при радиоизотопной ренографии), врожденное отсутствие одной почки или удаленной по пов</w:t>
      </w:r>
      <w:r>
        <w:t>оду заболевания, при сохранности функции единственной почки.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Диагноз "хронический пиелонефрит" устанавливается при наличии лейкоцитурии и бактериурии, сохраняющихся более 6 месяцев, несмотря на проводимое лечение, и выявляемых количественными методами при </w:t>
      </w:r>
      <w:r>
        <w:t>условии исключения воспалительных заболеваний мочевыводящих путей и половых органов, после обследования с участием врача-дерматовенеролога, врача-уролога (для женщин, кроме того, врача-акушера-гинеколога) при обязательном рентгеноурологическом исследовании</w:t>
      </w:r>
      <w:r>
        <w:t>. При необходимости проводится ультразвуковое и радиоизотопное исследования почек.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Этот же пункт предусматривает хронические болезни мочевыделительной системы (цистит, уретрит) с редко рецидивирующим течением, при хороших результатах лечения; одно- и двуст</w:t>
      </w:r>
      <w:r>
        <w:t xml:space="preserve">оронний нефроптоз I - II степени без нарушения функции почки, болевого синдрома и патологических изменений в моче; поясничную дистопию почки без нарушения ее функции. Степень нефроптоза определяется рентгенологически. Односторонний нефроптоз I, II степени </w:t>
      </w:r>
      <w:r>
        <w:t>без нарушения функции почки, болевого синдрома и патологических изменений в моче не является основанием для применения данной статьи.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Решение о допуске к летной работе (работе, полетам, парашютным прыжкам) принимается при сохраненной функции почек, подтвер</w:t>
      </w:r>
      <w:r>
        <w:t>жденной данными клинического, биохимического анализа крови и мочи, проба Нечипоренко, данными УЗИ почек, СЭФ и другими исследованиями по показаниям.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Статья 63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Мочекаменная болезнь N20 - 23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обострение, с выраженным или умеренным нарушением функции почек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стадия ремиссии, с незначительным нарушением функции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63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Пункт "а" предусматривает наличие конкремента в чашечно-лоханочной системе почек или мочевыводящих путей.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Пункт "б" предусматривает состояния после самостоятельного отхождения конкремента, оперативного лечения, дистанцион</w:t>
      </w:r>
      <w:r>
        <w:t>ной ударно-волновой или контактной литотрипсии.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Допуск к осуществлению прав и исполнению обязанностей, предоставляемых свидетельствами и квалификационными отметками, возможен после освидетельствования во ВЛЭК при определившемся врачебно-экспертном исходе п</w:t>
      </w:r>
      <w:r>
        <w:t>ри отсутствии болевого синдрома и восстановлении функции почек.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выявлении оксалатурии, освидетельствуемому осуществляется контроль общего анализа мочи, анализа мочи по Ничипоренко 2 раза в год, и назначается консультация уролога 1 раз в год (по показан</w:t>
      </w:r>
      <w:r>
        <w:t>иям).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нарушении функции почек, обусловленном перенесенной почечной коликой (с отхождением камня или без него), авиационный персонал подлежит лечению с последующим медицинским освидетельствованием.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выполнения экстракорпоральной литотрипсии авиацио</w:t>
      </w:r>
      <w:r>
        <w:t>нный персонал допускается к работе после осмотра врача-хирурга при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диспетчеров УВД, 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64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Болезни мужских половых органов N40 - 50, Q53 - 55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умеренным или выраженным нарушением функции, болевым синдромом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незначительным нарушением функции или с незначительными клиническими проявлениями, без болевого синдрома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 xml:space="preserve">Пояснения к статье </w:t>
      </w:r>
      <w:r>
        <w:t>64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пункту "а" относятся: доброкачественная гиперплазия предстательной железы III - IV стадий; хронические часто рецидивирующие (более двух раз в год) простатиты; рецидивная (после повторного хирургического лечения) односторонняя или двусторо</w:t>
      </w:r>
      <w:r>
        <w:t xml:space="preserve">нняя водянка оболочек яичка либо семенного канатика, острые воспалительные заболевания мужских половых органов и хронические воспалительные заболевания в стадии </w:t>
      </w:r>
      <w:r>
        <w:lastRenderedPageBreak/>
        <w:t>обострения, или при частых рецидивах (более двух раз в году), другие заболевания мужских половы</w:t>
      </w:r>
      <w:r>
        <w:t>х органов, нарушающие функцию или требующие хирургического лечения.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доброкачественная гиперплазия предстательной железы I - II стадии;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камни предстательной железы при бессимптомном течении;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хронические редко рецидивирующие простатиты при хороших результатах лечения;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прочие болезни мужских половых органов, по завершению лечения которых будет обеспечена возможность безопасного осуществления прав и исполнения обязанностей, предоставляемых свидет</w:t>
      </w:r>
      <w:r>
        <w:t>ельствами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Отсутствие одного яичка после его удаления по поводу заболеваний (неспецифического и доброкачественного характера), ранений или других повреждений не является основанием для применения настоящей статьи.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</w:t>
      </w:r>
      <w:r>
        <w:t>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65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Хронические заболевания женской половой сферы, эндометриоз, последствия родов и оперативных вмешательств, пороки развития N70 - 71, N73, N75 - 76, N80 - 83, N86 - 90</w:t>
            </w:r>
            <w:r>
              <w:t>, Q50 - 52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выраженными анатомическими дефектами, частыми обострениями, нарушающие функцию, с болевым синдромом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не нарушающие функцию, без болевого синдрома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65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При хронических гинекологических заболеваниях с остаточными анатомическими дефектами, функциональными расстройствами и болевым синдромом или при частых обострениях воспалительного процесса (2 раза в год и более), требующи</w:t>
      </w:r>
      <w:r>
        <w:t>х длительного лечения, авиационный персонал признается не годным. При обострении хронических заболеваний женской половой сферы показано лечение, по окончании которого проводится наблюдение в течение 2 менструальных циклов для решения вопроса о стойкости ре</w:t>
      </w:r>
      <w:r>
        <w:t>миссии (без отстранения от работы). Врожденная эрозия шейки матки (эктопия шейки матки) предусматривает диспансерное наблюдение с обязательным обследованием на заболевания, передающиеся половым путем.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Болезни шейки матки (эрозия, энтропион, хронический цер</w:t>
      </w:r>
      <w:r>
        <w:t>вицит, полип и др.), за исключением физиологических псевдоэрозий, подлежат лечению с переводом женщин на наземную работу через врачебно-консультационную комиссию сроком от двух недель до трех месяцев, в зависимости от нозологии, консервативного или операти</w:t>
      </w:r>
      <w:r>
        <w:t>вного лечения. Обследование бортпроводников проводится без отстранения от работы.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Спаечный процесс в малом тазу, отсутствие тела матки, придатков с одной стороны, отсутствие фаллопиевых труб с обеих сторон не являются основанием для отстранения от работы.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выпадении и опущении половых органов III степени, мочеполовых и кишечно-половых свищах, разрывах промежности с нарушением функции сфинктера заднего прохода авиационный персонал признается негодным к работе.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Опущение стенок влагалища и матки I - II степ</w:t>
      </w:r>
      <w:r>
        <w:t>ени без функциональных расстройств не является основанием для негодности. Вопрос о восстановлении после хирургического лечения рассматривается при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При неправильном положении матки, ее недоразвитии, двурогой матке </w:t>
      </w:r>
      <w:r>
        <w:t>с функциональными нарушениями (метроррагия, стойкий болевой синдром) выносится заключение о негодности.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Врожденные аномалии развития (отсутствие матки, отсутствие и недоразвитие влагалища и другие), не сопровождающееся функциональными нарушениями, не являю</w:t>
      </w:r>
      <w:r>
        <w:t>тся основанием для применения данного пункта.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наличии доброкачественных или злокачественных новообразований молочных желез и женских половых органов, медицинское освидетельствование производится по соответствующим пунктам.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лапароскопических опера</w:t>
      </w:r>
      <w:r>
        <w:t>ций на органах женской репродуктивной системы медицинское освидетельствование на годность к работе проводится при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Статья 66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Расстройства овариально-менструальной функции N91 - 95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 значительным или умеренным нарушением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незначительным нарушением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66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Расстройства овариально-менструального цикла подлежат лечению с переводом на наземную работу. По окончании лечения проводится наблюдение в течение двух менструальных циклов для решения вопроса о стойкости ремиссии (без от</w:t>
      </w:r>
      <w:r>
        <w:t>странения от работы).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"а" относятся кровотечения, приводящие к анемии; нарушения овариально-менструальной функции, проявляющиеся олигоменореей, аменореей (не послеоперационной), в том числе при синдроме Штейна-Левенталя.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 половой инфантилизм при удовлетворительном общем развитии, первичное бесплодие при наличии двухфазного цикла.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поступающие в учреждения образования по подготовке пилотов, диспетчеров УВД, негодны.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КЛАСС XV</w:t>
      </w:r>
    </w:p>
    <w:p w:rsidR="00000000" w:rsidRDefault="00F36B21">
      <w:pPr>
        <w:pStyle w:val="ConsPlusNormal"/>
        <w:jc w:val="center"/>
      </w:pPr>
      <w:r>
        <w:t xml:space="preserve">БЕРЕМЕННОСТЬ, РОДЫ И </w:t>
      </w:r>
      <w:r>
        <w:t>ПОСЛЕРОДОВОЙ ПЕРИОД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67</w:t>
            </w:r>
          </w:p>
        </w:tc>
        <w:tc>
          <w:tcPr>
            <w:tcW w:w="5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Беременность и послеродовый период O00 - 99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67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С момента установления беременности авиационный персонал признается негодным к обучению и к осуществлению прав и исполнению обязанностей, предоставляемых свидетельствами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беременности, закончившейся абортом, допуск к летно</w:t>
      </w:r>
      <w:r>
        <w:t>й работе управлению воздушным движением осуществляется при отсутствии осложнений при определившемся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Допуск к летной работе, полетам, управлению воздушным движением после родов (в том числе преждевременных) осуществляется при опр</w:t>
      </w:r>
      <w:r>
        <w:t>еделившемся врачебно-экспертном исходе.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Отстранение от выполнения функциональных обязанностей в связи с беременностью и допуск к работе после родов осуществляется после осмотра врачом акушером-гинекологом.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КЛАСС XVI</w:t>
      </w:r>
    </w:p>
    <w:p w:rsidR="00000000" w:rsidRDefault="00F36B21">
      <w:pPr>
        <w:pStyle w:val="ConsPlusNormal"/>
        <w:jc w:val="center"/>
      </w:pPr>
      <w:r>
        <w:t>ВРОЖДЕННЫЕ АНОМАЛИИ (ПОРОКИ РАЗВИТИЯ) И</w:t>
      </w:r>
      <w:r>
        <w:t xml:space="preserve"> ХРОМОСОМНЫЕ НАРУШЕНИЯ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Статья 68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Врожденные пороки развития органов и систем Q00 - 99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нарушением функции, препятствующим исполнению профессиональных обязанностей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 наличии объективных данных без нарушения функции или с незначительным нарушением функции, не препятствующим исполнению профессиональных обязанностей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68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пункту "</w:t>
      </w:r>
      <w:r>
        <w:t>а" относятся: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изолированные, сочетанные и комбинированные врожденные пороки сердца;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малые аномалии сердца или их сочетание, изменяющие геометрию полости левого (правого) желудочка и сопровождающиеся нарушением диастолической функции желудочка по результата</w:t>
      </w:r>
      <w:r>
        <w:t>м эхокардиографии, регургитацией (II степени и более) и (или) снижением мощности выполненной нагрузки по результатам велоэргометрии, а также нарушениями ритма и проводимости сердца при проведении суточного мониторирования ЭКГ и чреспищеводной электрокардио</w:t>
      </w:r>
      <w:r>
        <w:t>стимуляции левого предсердия;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пороки развития бронхолегочного аппарата и плевры с дыхательной недостаточностью любой степени;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врожденные фиксированные искривления позвоночника (кифозы, сколиозы и другие) с дыхательной недостаточностью любой степени;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аномалии челюстно-лицевой области, органов пищеварения с клиническими проявлениями и нарушением функций;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деформация таза с ограничением движений в тазобедренных суставах;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поликистоз, дисплазии, удвоение почек и их элементов, подковообразная почка, аномалии</w:t>
      </w:r>
      <w:r>
        <w:t xml:space="preserve"> мочеточников или мочевого пузыря с нарушением выделительной функции любой степени;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мошоночная или промежностная гипоспадия;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варусная деформация шейки бедренной кости с укорочением ноги на 2 см и более;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О-образное искривление ног при расстоянии между высту</w:t>
      </w:r>
      <w:r>
        <w:t>пами внутренних мыщелков бедренных костей на 9 см и более;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Х-образное искривление при расстоянии между внутренними лодыжками голеней на 9 см и более;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ихтиоз врожденный, рецессивный (черный и чернеющий) и доминантный (простой);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наследственные кератодермии л</w:t>
      </w:r>
      <w:r>
        <w:t>адоней, нарушающие функцию кистей, а также подошв, затрудняющие ходьбу и ношение стандартной обуви;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задержка яичек в брюшной полости, паховых каналах или у их наружных отверстий;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задержка одного яичка в брюшной полости;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рецидивирующие дермоидные кисты копч</w:t>
      </w:r>
      <w:r>
        <w:t>ика после неоднократного (более трех раз) радикального хирургического лечения.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малые аномалии сердца или их сочетание, не изменяющие геометрию полости левого (правого) желудочка и не сопровождающиеся снижением мощности выполненной н</w:t>
      </w:r>
      <w:r>
        <w:t>агрузки по результатам велоэргометрии, а также нарушение ритма и проводимости сердца по результатам суточного мониторирования ЭКГ;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нефиксированные искривления позвоночника без клинических проявлений и нарушения функции;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врожденные аномалии почек без наруше</w:t>
      </w:r>
      <w:r>
        <w:t>ния функций;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задержка одного яичка в паховом канале или у его наружного отверстия;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варусная деформация шейки бедра с укорочением ноги до 2 см;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прочие заболевания и состояния, не препятствующие безопасному осуществлению прав и исполнению обязанностей, предо</w:t>
      </w:r>
      <w:r>
        <w:t>ставляемых свидетельствами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выявлении аномальных хорд (апикальных, срединных), не вызывающих изменения геометрии полости левого (правого) желудочка и не сопровождающихся снижением мощности выполненной нагрузки, а также нар</w:t>
      </w:r>
      <w:r>
        <w:t>ушениями ритма и проводимости сердца при проведении суточного мониторирования ЭКГ, настоящая статья не применяется. Лица, поступающие в учебные заведения по подготовке авиационного персонала признаются годными к обучению.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КЛАСС XVII</w:t>
      </w:r>
    </w:p>
    <w:p w:rsidR="00000000" w:rsidRDefault="00F36B21">
      <w:pPr>
        <w:pStyle w:val="ConsPlusNormal"/>
        <w:jc w:val="center"/>
      </w:pPr>
      <w:r>
        <w:t>ТРАВМЫ, ОТРАВЛЕНИЯ И Н</w:t>
      </w:r>
      <w:r>
        <w:t>ЕКОТОРЫЕ ДРУГИЕ ПОСЛЕДСТВИЯ ВОЗДЕЙСТВИЯ ВНЕШНИХ ПРИЧИН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Статья 69</w:t>
            </w:r>
          </w:p>
        </w:tc>
        <w:tc>
          <w:tcPr>
            <w:tcW w:w="5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Переломы костей черепа без признаков органического поражения центральной нервной системы. Переломы позвоночника, костей туловища, верхних и нижних конечностей с нарушением функции любой степени S00 - S29; S32; S40 - 45; S50 - 99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69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данной статье относятся дефекты и деформации костей свода черепа и челюстно-лицевой области после ранений и травм, незамещенные или замещенные трансплантатами, анкилозы височно-нижнечелюстных суставов, ложные суставы нижней челюсти, контрактуры челюстно-</w:t>
      </w:r>
      <w:r>
        <w:t>лицевой области.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данной статье относятся: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переломы или вывихи тела одного и более позвонков независимо от степени функциональных нарушений и исхода лечения;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отдаленные последствия перелома тел двух и более позвонков с клиновидной деформацией II - III сте</w:t>
      </w:r>
      <w:r>
        <w:t>пеней;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состояния после лечения по поводу перелома дужек, отростков позвонков при нарушении функций позвоночника и болевом синдроме;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состояние после переломов костей таза;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диафизарные и метафизарные переломы длинных трубчатых костей после завершения лечения</w:t>
      </w:r>
      <w:r>
        <w:t xml:space="preserve"> (включая и отпуск по болезни);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металлические конструкции после переломов костей;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последствия центрального вывиха головки бедренной кости с нарушением функции (в том числе анкилоз и деформирующий артроз);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состояние после вывиха суставов нижней конечности.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Допуск к осуществлению прав и исполнению обязанностей, предоставляемых свидетельствами и квалификационными отметками, возможен при определившимся врачебно-экспертном исходе при отсутствии функциональных нарушений и болевого синдрома. Наличие внутрикостных </w:t>
      </w:r>
      <w:r>
        <w:t>металлических конструкций длительной фиксации (от 6 месяцев до 2-х лет) не является основанием для вынесения отрицательного экспертного решения.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Сросшиеся переломы костей таза без деформации тазового кольца и без нарушения функций тазовых органов не являют</w:t>
      </w:r>
      <w:r>
        <w:t>ся основанием для применения настоящей статьи.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70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Травмы и последствия травм внутренних органов груди, живота и таза S20 - 22; S25 - 27; S30 - 31; S36 - 39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 остром периоде либо со значимым нарушением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 наличии объективных данных без нарушения функции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70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К пункту "а" относятся травмы органов грудной клетки, брюшной полости и таза до завершения лечения, а также последствия травм и оператив</w:t>
      </w:r>
      <w:r>
        <w:t>ных вмешательств на органах груди, живота и таза, сопровождающиеся нарушением функций и препятствующих безопасному исполнению обязанностей и осуществлению прав, предоставляемых свидетельствами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 состояния</w:t>
      </w:r>
      <w:r>
        <w:t xml:space="preserve"> после лечения травм и оперативного лечения заболеваний внутренних органов груди, живота и таза при определившемся врачебно-экспертном исходе.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71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Последствия травм с проявлениями на коже и подкожной клетчатке S00 - 01, S11, S20, S21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 значительным или умеренным нарушением функции, препятствующие безопасному исполнению обязанностей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незначительным нарушением функции, либо с умеренным нарушением функции, не препятствующие безопасному исполнению обязанностей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71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 xml:space="preserve">К пункту "а" относятся изъязвляющиеся, гипертрофические, келоидные рубцы, спаянные с подлежащими тканями, значительно или умеренно нарушающие функцию, не позволяющие безопасно осуществлять </w:t>
      </w:r>
      <w:r>
        <w:t>права и исполнять обязанности, предоставляемые свидетельствами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 пункту "б" относятся незначительно ограничивающие или не ограничивающие движения, но не препятствующие осуществлению прав и исполнению обязанностей, предоставля</w:t>
      </w:r>
      <w:r>
        <w:t>емых свидетельствами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Кандидаты с последствиями ожогов или отморожений с повреждением глаз, кисти или стопы освидетельствуются по соответствующим статьям расписания болезней.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72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Отравления лекарст</w:t>
            </w:r>
            <w:r>
              <w:t xml:space="preserve">венными средствами и биологическими субстанциями, токсическое действие веществ немедицинского назначения. Воздействие внешних причин (радиации, низких, высоких температур и света, повышенного давления воздуха и воды, других внешних причин) L57 - 58, T36 - </w:t>
            </w:r>
            <w:r>
              <w:t>T65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 значительным или умеренным нарушением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  <w:tr w:rsidR="00000000"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незначительным нарушением функций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 &lt;9&gt;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годны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lastRenderedPageBreak/>
        <w:t>Пояснения к статье 72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Предусматривает последствия отравлений, острого или хронического воздействия электромагнитных полей, ионизирующего излучения и других внешних причин, а также тяжелые или часто рецидивирующие аллергические реакции.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Лица, перенесшие острую лучевую болезнь, о</w:t>
      </w:r>
      <w:r>
        <w:t>свидетельствуются по пункту "а".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Кандидаты на получение (продление) свидетельств, страдающие пищевой аллергией с частыми (более 2-х раз в год) клиническими проявлениями на основные продукты питания, либо в случае возникновения повторного отека Квинке, осви</w:t>
      </w:r>
      <w:r>
        <w:t>детельствуются по пункту "а". При прочих аллергических реакциях и заболеваниях, медицинское освидетельствование проводится по соответствующим статьям Требований в зависимости от нарушения функций пораженного органа или системы.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После окончания лечения годн</w:t>
      </w:r>
      <w:r>
        <w:t>ость определяется в зависимости от исхода заболеваний и функций пораженных органов или систем по соответствующим статьям Требований и/или по пункту "б" настоящей статьи.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5790"/>
        <w:gridCol w:w="1455"/>
        <w:gridCol w:w="1455"/>
        <w:gridCol w:w="1455"/>
      </w:tblGrid>
      <w:tr w:rsidR="00000000"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Статья 73</w:t>
            </w:r>
          </w:p>
        </w:tc>
        <w:tc>
          <w:tcPr>
            <w:tcW w:w="5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Недостаточное физическое развитие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III</w:t>
            </w:r>
          </w:p>
        </w:tc>
      </w:tr>
      <w:tr w:rsidR="00000000"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негодны</w:t>
            </w: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Пояснения к статье 73 Требований.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Статья предусматривает несоответствие массы тела росту, а также несоответствие длины конечностей (относительность среднестатистических показателей, принятых за норму).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Негодными к летному обучен</w:t>
      </w:r>
      <w:r>
        <w:t>ию признаются лица, поступающие в учреждения образования по подготовке летного состава: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 индексом массы тела ниже 18,5 и массой тела более 90 кг;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 ростом менее 160 см (на штурмана и бортинженера - менее 157 см) и более 190 см;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 ростом в положении сидя н</w:t>
      </w:r>
      <w:r>
        <w:t>е более 95 см.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Мышечная сила у лиц летного состава и поступающих в летные училища при кистевой динамометрии должна быть на правой руке не менее 35 кгс, на левой - 30 кгс (у левши может быть наоборот).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Для лиц, поступающих на обучение по специальности диспе</w:t>
      </w:r>
      <w:r>
        <w:t>тчер УВД, ограничения по росту, массе тела и мышечной силе нет.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 инфантилизме вопрос о годности к обучению решается после консультации эндокринолога.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--------------------------------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38" w:name="Par2351"/>
      <w:bookmarkEnd w:id="38"/>
      <w:r>
        <w:t>&lt;9&gt; Годны при обеспечении возможности безопасного осущес</w:t>
      </w:r>
      <w:r>
        <w:t>твления прав и исполнения обязанностей, предоставляемых свидетельством и квалификационными отметками. В случае возникновения сомнений у назначенных членов врачебной комиссии или председателя ВЛЭК, решение принимается посредством официального медицинского з</w:t>
      </w:r>
      <w:r>
        <w:t>аключения в соответствии с пунктом 19 настоящих Авиационных правил.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1"/>
      </w:pPr>
      <w:r>
        <w:t>Приложение 2</w:t>
      </w:r>
    </w:p>
    <w:p w:rsidR="00000000" w:rsidRDefault="00F36B21">
      <w:pPr>
        <w:pStyle w:val="ConsPlusNormal"/>
        <w:jc w:val="right"/>
      </w:pPr>
      <w:r>
        <w:t>к авиационным правилам "Порядок</w:t>
      </w:r>
    </w:p>
    <w:p w:rsidR="00000000" w:rsidRDefault="00F36B21">
      <w:pPr>
        <w:pStyle w:val="ConsPlusNormal"/>
        <w:jc w:val="right"/>
      </w:pPr>
      <w:r>
        <w:t>медицинского обеспечения полетов</w:t>
      </w:r>
    </w:p>
    <w:p w:rsidR="00000000" w:rsidRDefault="00F36B21">
      <w:pPr>
        <w:pStyle w:val="ConsPlusNormal"/>
        <w:jc w:val="right"/>
      </w:pPr>
      <w:r>
        <w:t>гражданских воздушных судов"</w:t>
      </w:r>
    </w:p>
    <w:p w:rsidR="00000000" w:rsidRDefault="00F36B21">
      <w:pPr>
        <w:pStyle w:val="ConsPlusNormal"/>
        <w:jc w:val="right"/>
      </w:pPr>
      <w:r>
        <w:t>24.01.2019 N 5/10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</w:pPr>
      <w:bookmarkStart w:id="39" w:name="Par2363"/>
      <w:bookmarkEnd w:id="39"/>
      <w:r>
        <w:t>Форма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rPr>
          <w:b/>
          <w:bCs/>
        </w:rPr>
        <w:t>АНКЕТА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10"/>
        <w:gridCol w:w="3390"/>
        <w:gridCol w:w="555"/>
        <w:gridCol w:w="645"/>
        <w:gridCol w:w="510"/>
        <w:gridCol w:w="2085"/>
        <w:gridCol w:w="435"/>
        <w:gridCol w:w="435"/>
        <w:gridCol w:w="1890"/>
        <w:gridCol w:w="900"/>
        <w:gridCol w:w="3195"/>
      </w:tblGrid>
      <w:tr w:rsidR="00000000"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lastRenderedPageBreak/>
              <w:t>Фамилия:</w:t>
            </w:r>
          </w:p>
        </w:tc>
        <w:tc>
          <w:tcPr>
            <w:tcW w:w="4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Прежняя фамилия:</w:t>
            </w:r>
          </w:p>
        </w:tc>
        <w:tc>
          <w:tcPr>
            <w:tcW w:w="5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Идентификационный номер:</w:t>
            </w:r>
          </w:p>
        </w:tc>
      </w:tr>
      <w:tr w:rsidR="00000000">
        <w:tc>
          <w:tcPr>
            <w:tcW w:w="59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Имя, Отчество:</w:t>
            </w:r>
          </w:p>
        </w:tc>
        <w:tc>
          <w:tcPr>
            <w:tcW w:w="4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Дата рождения:</w:t>
            </w:r>
          </w:p>
        </w:tc>
        <w:tc>
          <w:tcPr>
            <w:tcW w:w="27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Пол:</w:t>
            </w:r>
            <w:r>
              <w:br/>
            </w:r>
            <w:r>
              <w:br/>
              <w:t>М Ж</w:t>
            </w:r>
          </w:p>
        </w:tc>
        <w:tc>
          <w:tcPr>
            <w:tcW w:w="31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1. Заявление</w:t>
            </w:r>
            <w:r>
              <w:br/>
              <w:t>Первичное, очередное</w:t>
            </w:r>
            <w:r>
              <w:br/>
              <w:t>Внеочередное</w:t>
            </w:r>
          </w:p>
        </w:tc>
      </w:tr>
      <w:tr w:rsidR="00000000">
        <w:tc>
          <w:tcPr>
            <w:tcW w:w="595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7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1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6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Страна выдачи свидетельства:</w:t>
            </w:r>
          </w:p>
        </w:tc>
        <w:tc>
          <w:tcPr>
            <w:tcW w:w="9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Запрашиваемый класс медицинского заключения:</w:t>
            </w:r>
            <w:r>
              <w:t xml:space="preserve"> 1-й; 2-й; 3-й</w:t>
            </w:r>
          </w:p>
        </w:tc>
      </w:tr>
      <w:tr w:rsidR="00000000">
        <w:tc>
          <w:tcPr>
            <w:tcW w:w="9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Место, страна рождения:</w:t>
            </w:r>
          </w:p>
        </w:tc>
        <w:tc>
          <w:tcPr>
            <w:tcW w:w="6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Профессия (основная):</w:t>
            </w:r>
          </w:p>
        </w:tc>
      </w:tr>
      <w:tr w:rsidR="00000000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Адрес проживания</w:t>
            </w:r>
          </w:p>
        </w:tc>
        <w:tc>
          <w:tcPr>
            <w:tcW w:w="4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Адрес регистрации</w:t>
            </w:r>
          </w:p>
        </w:tc>
        <w:tc>
          <w:tcPr>
            <w:tcW w:w="94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Место работы (основное):</w:t>
            </w:r>
          </w:p>
        </w:tc>
      </w:tr>
      <w:tr w:rsidR="00000000">
        <w:tc>
          <w:tcPr>
            <w:tcW w:w="2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62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Последнее медицинское освидетельствование:</w:t>
            </w:r>
          </w:p>
        </w:tc>
      </w:tr>
      <w:tr w:rsidR="00000000"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62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Дата:</w:t>
            </w:r>
          </w:p>
        </w:tc>
      </w:tr>
      <w:tr w:rsidR="00000000">
        <w:tc>
          <w:tcPr>
            <w:tcW w:w="2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62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Место:</w:t>
            </w:r>
          </w:p>
        </w:tc>
      </w:tr>
      <w:tr w:rsidR="00000000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Эл. почта</w:t>
            </w:r>
          </w:p>
        </w:tc>
        <w:tc>
          <w:tcPr>
            <w:tcW w:w="5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Номер телефона (мобильного)</w:t>
            </w:r>
          </w:p>
        </w:tc>
        <w:tc>
          <w:tcPr>
            <w:tcW w:w="8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Имеющееся медицинское заключение (класс):</w:t>
            </w:r>
          </w:p>
        </w:tc>
      </w:tr>
      <w:tr w:rsidR="00000000">
        <w:tc>
          <w:tcPr>
            <w:tcW w:w="7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Имеются ли ограничения в свидетельстве/медицинском заключении:</w:t>
            </w:r>
          </w:p>
        </w:tc>
        <w:tc>
          <w:tcPr>
            <w:tcW w:w="8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Номер свидетельства:</w:t>
            </w:r>
          </w:p>
        </w:tc>
      </w:tr>
      <w:tr w:rsidR="00000000">
        <w:tc>
          <w:tcPr>
            <w:tcW w:w="7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Нет Да Указать:</w:t>
            </w:r>
          </w:p>
        </w:tc>
        <w:tc>
          <w:tcPr>
            <w:tcW w:w="89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Страна выдачи:</w:t>
            </w:r>
          </w:p>
        </w:tc>
      </w:tr>
      <w:tr w:rsidR="00000000">
        <w:tc>
          <w:tcPr>
            <w:tcW w:w="919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Имели ли место отказы в выдаче (приостановление, отзыв) медицинского заключения:</w:t>
            </w:r>
            <w:r>
              <w:t xml:space="preserve"> Нет Да </w:t>
            </w:r>
            <w:r>
              <w:br/>
              <w:t>Дата: Место:</w:t>
            </w:r>
            <w:r>
              <w:br/>
              <w:t>Подробнее:</w:t>
            </w:r>
          </w:p>
        </w:tc>
        <w:tc>
          <w:tcPr>
            <w:tcW w:w="2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Общий налет часов: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Налет часов в межкомиссионный период:</w:t>
            </w:r>
          </w:p>
        </w:tc>
      </w:tr>
      <w:tr w:rsidR="00000000">
        <w:tc>
          <w:tcPr>
            <w:tcW w:w="919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Тип воздушного судна:</w:t>
            </w:r>
          </w:p>
        </w:tc>
      </w:tr>
      <w:tr w:rsidR="00000000">
        <w:tc>
          <w:tcPr>
            <w:tcW w:w="9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Имели ли место авиационные события в межкомиссионный период: </w:t>
            </w:r>
            <w:r>
              <w:t xml:space="preserve">Нет Да </w:t>
            </w:r>
            <w:r>
              <w:br/>
              <w:t>Дата: Место:</w:t>
            </w:r>
            <w:r>
              <w:br/>
              <w:t>Подробнее:</w:t>
            </w:r>
          </w:p>
        </w:tc>
        <w:tc>
          <w:tcPr>
            <w:tcW w:w="68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Предполагаемый вид деятельности (обучение, диспетчер УВД, коммерческие перевозки, пилот-любитель и т</w:t>
            </w:r>
            <w:r>
              <w:t>.д.):</w:t>
            </w:r>
          </w:p>
        </w:tc>
      </w:tr>
      <w:tr w:rsidR="00000000">
        <w:tc>
          <w:tcPr>
            <w:tcW w:w="9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Предполагаемый тип полетов:</w:t>
            </w:r>
            <w:r>
              <w:t xml:space="preserve"> одночленный экипаж, многочленный экипаж</w:t>
            </w:r>
          </w:p>
        </w:tc>
        <w:tc>
          <w:tcPr>
            <w:tcW w:w="685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Принимаете ли Вы в настоящее время какие-либо лекарственные препараты, включая безрецептурные:</w:t>
            </w:r>
            <w:r>
              <w:br/>
              <w:t>Нет Да</w:t>
            </w:r>
            <w:r>
              <w:br/>
              <w:t>Если "Да", укажите какие, дату начала, суточную дозировку и причину (диагноз):</w:t>
            </w:r>
          </w:p>
        </w:tc>
      </w:tr>
      <w:tr w:rsidR="00000000">
        <w:tc>
          <w:tcPr>
            <w:tcW w:w="9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Употребляете ли Вы спиртные напитки?:</w:t>
            </w:r>
            <w:r>
              <w:t xml:space="preserve"> Да Нет</w:t>
            </w:r>
            <w:r>
              <w:br/>
              <w:t>Если "Да", укажите среднее потребление за месяц (в ед. изм.)</w:t>
            </w:r>
          </w:p>
        </w:tc>
        <w:tc>
          <w:tcPr>
            <w:tcW w:w="685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Курите ли Вы табачные изделия?:</w:t>
            </w:r>
            <w:r>
              <w:br/>
              <w:t>Никогда Раньше, дата прекращения</w:t>
            </w:r>
            <w:r>
              <w:br/>
              <w:t>В настоящее время (кол-во в день и число лет)</w:t>
            </w:r>
          </w:p>
        </w:tc>
        <w:tc>
          <w:tcPr>
            <w:tcW w:w="3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rPr>
                <w:b/>
                <w:bCs/>
              </w:rPr>
              <w:t>Фамилия, инициалы авиационного врача</w:t>
            </w:r>
          </w:p>
        </w:tc>
        <w:tc>
          <w:tcPr>
            <w:tcW w:w="685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lastRenderedPageBreak/>
        <w:t>Оборотная сторона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40"/>
        <w:gridCol w:w="660"/>
        <w:gridCol w:w="795"/>
        <w:gridCol w:w="1785"/>
        <w:gridCol w:w="645"/>
        <w:gridCol w:w="660"/>
        <w:gridCol w:w="795"/>
        <w:gridCol w:w="2985"/>
        <w:gridCol w:w="225"/>
        <w:gridCol w:w="435"/>
        <w:gridCol w:w="720"/>
        <w:gridCol w:w="1605"/>
        <w:gridCol w:w="945"/>
        <w:gridCol w:w="795"/>
        <w:gridCol w:w="945"/>
      </w:tblGrid>
      <w:tr w:rsidR="00000000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rPr>
                <w:b/>
                <w:bCs/>
              </w:rPr>
              <w:t>Да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rPr>
                <w:b/>
                <w:bCs/>
              </w:rPr>
              <w:t>Нет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rPr>
                <w:b/>
                <w:bCs/>
              </w:rPr>
              <w:t>Да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rPr>
                <w:b/>
                <w:bCs/>
              </w:rPr>
              <w:t>Нет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rPr>
                <w:b/>
                <w:bCs/>
              </w:rPr>
              <w:t>Да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rPr>
                <w:b/>
                <w:bCs/>
              </w:rPr>
              <w:t>Нет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rPr>
                <w:b/>
                <w:bCs/>
              </w:rPr>
              <w:t>Да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rPr>
                <w:b/>
                <w:bCs/>
              </w:rPr>
              <w:t>Нет</w:t>
            </w:r>
          </w:p>
        </w:tc>
      </w:tr>
      <w:tr w:rsidR="00000000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Расстройство зрения,</w:t>
            </w:r>
            <w:r>
              <w:br/>
              <w:t>глазная хирургия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Заболевания сердца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Малярия или другое тропическое заболевание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Заболевания сердца, диабет, инсульты у родителей, бабушек и дедушек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Ношение очков и/или контакт. линз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Злоупотребление наркотиками, алкоголем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Положительный результат анализа ВИЧ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Аллергия, астма, экзема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Изменения в рецепте на очки, конт. линзы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Частая или сильная головная боль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Заболевания, передаваемые половым пу</w:t>
            </w:r>
            <w:r>
              <w:t>тем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Диабет, гормональные нарушения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Глаукома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Головокружения или обмороки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Пребывание в больнице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Расстройство желудка, печени, кишечника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Диабет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Потеря сознания по любой причине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Любые другие заболевания или травмы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Эпилепсия, судороги в прошлом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Повышенное артериальное давление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Неврологические заболевания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Посещение врача в межкомиссионный период</w:t>
            </w:r>
          </w:p>
        </w:tc>
        <w:tc>
          <w:tcPr>
            <w:tcW w:w="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Почечный камень, кровь в моче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Повышенный уровень холестерина</w:t>
            </w: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Психологические и психиатрические проблемы</w:t>
            </w: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Заболевания легких</w:t>
            </w:r>
          </w:p>
        </w:tc>
        <w:tc>
          <w:tcPr>
            <w:tcW w:w="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Прочее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Травмы головы или</w:t>
            </w:r>
            <w:r>
              <w:br/>
              <w:t>сотрясение мозга</w:t>
            </w: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Укачивание, требующее приема лекарств</w:t>
            </w: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Отказ в выдачи или отзыв свидетельства в прошлом</w:t>
            </w:r>
          </w:p>
        </w:tc>
        <w:tc>
          <w:tcPr>
            <w:tcW w:w="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Тугоухость, заболевание ушей</w:t>
            </w: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Попытки самоубийства</w:t>
            </w: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Туберкулез</w:t>
            </w:r>
          </w:p>
        </w:tc>
        <w:tc>
          <w:tcPr>
            <w:tcW w:w="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t>Для женщин: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Анемия и другие заболевания крови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Наследственные заболевания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Назначение пенсии или компенсации в связи с телесными повреждениями</w:t>
            </w:r>
            <w:r>
              <w:br/>
              <w:t>или болезнью</w:t>
            </w:r>
          </w:p>
        </w:tc>
        <w:tc>
          <w:tcPr>
            <w:tcW w:w="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Вы беременны?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Заболевание носа, горла, нарушения речи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Признание негодным к военной службе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Гинекологические заболевания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633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Примечания:</w:t>
            </w:r>
          </w:p>
        </w:tc>
      </w:tr>
      <w:tr w:rsidR="00000000">
        <w:tc>
          <w:tcPr>
            <w:tcW w:w="16335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rPr>
                <w:b/>
                <w:bCs/>
              </w:rPr>
              <w:lastRenderedPageBreak/>
              <w:t>2. Заявление:</w:t>
            </w:r>
            <w:r>
              <w:t xml:space="preserve"> настоящим заявляю, что я тщательно обдумал (а) приведенные выше данные, которые, по моему убеждению, являются полными и </w:t>
            </w:r>
            <w:r>
              <w:t>правильными. Я далее заявляю, что не скрываю какой-либо относящейся к делу информации и не пытаюсь ввести в заблуждение. Я понимаю, что в случае представления ложной или вводящей в заблуждение информации в связи с настоящим заявлением или отказа от предста</w:t>
            </w:r>
            <w:r>
              <w:t>вления подтверждающей медицинской информации полномочный орган может отказать в выдаче мне медицинского заключения или отозвать любое выданное ранее медицинское заключение, не исключая возможности любых других применимых действий в соответствии с нормативн</w:t>
            </w:r>
            <w:r>
              <w:t>ой базой по медицинскому обеспечению безопасности полетов гражданских воздушных судов.</w:t>
            </w:r>
            <w:r>
              <w:br/>
            </w:r>
            <w:r>
              <w:rPr>
                <w:b/>
                <w:bCs/>
              </w:rPr>
              <w:t>Согласие на передачу медицинской информации:</w:t>
            </w:r>
            <w:r>
              <w:t xml:space="preserve"> настоящим я даю согласие на сбор информации и моем здоровье в соответствии с законодательством Республики Беларусь, а также </w:t>
            </w:r>
            <w:r>
              <w:t>передачу и представление полномочному органу по выдаче свидетельств медицинской информации, влияющей на безопасность полетов воздушных судов гражданской авиации.</w:t>
            </w:r>
          </w:p>
        </w:tc>
      </w:tr>
      <w:tr w:rsidR="00000000">
        <w:tc>
          <w:tcPr>
            <w:tcW w:w="16335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_______________________________</w:t>
            </w:r>
          </w:p>
        </w:tc>
      </w:tr>
      <w:tr w:rsidR="00000000">
        <w:tc>
          <w:tcPr>
            <w:tcW w:w="5580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5310" w:type="dxa"/>
            <w:gridSpan w:val="5"/>
            <w:tcBorders>
              <w:bottom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Подпись заявителя</w:t>
            </w:r>
          </w:p>
        </w:tc>
        <w:tc>
          <w:tcPr>
            <w:tcW w:w="5445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Подпись секретаря ВЛЭК (свидетеля)</w:t>
            </w: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1"/>
      </w:pPr>
      <w:r>
        <w:t>Приложение 3</w:t>
      </w:r>
    </w:p>
    <w:p w:rsidR="00000000" w:rsidRDefault="00F36B21">
      <w:pPr>
        <w:pStyle w:val="ConsPlusNormal"/>
        <w:jc w:val="right"/>
      </w:pPr>
      <w:r>
        <w:t>к авиационным правилам "Порядок</w:t>
      </w:r>
    </w:p>
    <w:p w:rsidR="00000000" w:rsidRDefault="00F36B21">
      <w:pPr>
        <w:pStyle w:val="ConsPlusNormal"/>
        <w:jc w:val="right"/>
      </w:pPr>
      <w:r>
        <w:t>медицинского обеспечения полетов</w:t>
      </w:r>
    </w:p>
    <w:p w:rsidR="00000000" w:rsidRDefault="00F36B21">
      <w:pPr>
        <w:pStyle w:val="ConsPlusNormal"/>
        <w:jc w:val="right"/>
      </w:pPr>
      <w:r>
        <w:t>гражданских воздушных судов"</w:t>
      </w:r>
    </w:p>
    <w:p w:rsidR="00000000" w:rsidRDefault="00F36B21">
      <w:pPr>
        <w:pStyle w:val="ConsPlusNormal"/>
        <w:jc w:val="right"/>
      </w:pPr>
      <w:r>
        <w:t>24.01.2019 N 5/10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</w:pPr>
      <w:bookmarkStart w:id="40" w:name="Par2576"/>
      <w:bookmarkEnd w:id="40"/>
      <w:r>
        <w:t>Форма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rPr>
          <w:b/>
          <w:bCs/>
        </w:rPr>
        <w:t>ПРОТОКОЛ</w:t>
      </w:r>
    </w:p>
    <w:p w:rsidR="00000000" w:rsidRDefault="00F36B21">
      <w:pPr>
        <w:pStyle w:val="ConsPlusNormal"/>
        <w:jc w:val="center"/>
      </w:pPr>
      <w:r>
        <w:rPr>
          <w:b/>
          <w:bCs/>
        </w:rPr>
        <w:t>медицинского освидетельствования во врачебно-летной экспертной комиссии</w:t>
      </w:r>
    </w:p>
    <w:p w:rsidR="00000000" w:rsidRDefault="00F36B21">
      <w:pPr>
        <w:pStyle w:val="ConsPlusNormal"/>
      </w:pPr>
    </w:p>
    <w:p w:rsidR="00000000" w:rsidRDefault="005D4C12">
      <w:pPr>
        <w:pStyle w:val="ConsPlusNormal"/>
        <w:jc w:val="center"/>
      </w:pPr>
      <w:r>
        <w:rPr>
          <w:noProof/>
          <w:position w:val="-434"/>
        </w:rPr>
        <w:drawing>
          <wp:inline distT="0" distB="0" distL="0" distR="0">
            <wp:extent cx="5048250" cy="5648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36B21">
      <w:pPr>
        <w:pStyle w:val="ConsPlusNormal"/>
      </w:pPr>
    </w:p>
    <w:p w:rsidR="00000000" w:rsidRDefault="005D4C12">
      <w:pPr>
        <w:pStyle w:val="ConsPlusNormal"/>
        <w:jc w:val="center"/>
      </w:pPr>
      <w:r>
        <w:rPr>
          <w:noProof/>
          <w:position w:val="-574"/>
        </w:rPr>
        <w:lastRenderedPageBreak/>
        <w:drawing>
          <wp:inline distT="0" distB="0" distL="0" distR="0">
            <wp:extent cx="5067300" cy="7419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36B21">
      <w:pPr>
        <w:pStyle w:val="ConsPlusNormal"/>
      </w:pPr>
    </w:p>
    <w:p w:rsidR="00000000" w:rsidRDefault="005D4C12">
      <w:pPr>
        <w:pStyle w:val="ConsPlusNormal"/>
        <w:jc w:val="center"/>
      </w:pPr>
      <w:r>
        <w:rPr>
          <w:noProof/>
          <w:position w:val="-585"/>
        </w:rPr>
        <w:lastRenderedPageBreak/>
        <w:drawing>
          <wp:inline distT="0" distB="0" distL="0" distR="0">
            <wp:extent cx="5057775" cy="7562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36B21">
      <w:pPr>
        <w:pStyle w:val="ConsPlusNormal"/>
      </w:pPr>
    </w:p>
    <w:p w:rsidR="00000000" w:rsidRDefault="005D4C12">
      <w:pPr>
        <w:pStyle w:val="ConsPlusNormal"/>
        <w:jc w:val="center"/>
      </w:pPr>
      <w:r>
        <w:rPr>
          <w:noProof/>
          <w:position w:val="-357"/>
        </w:rPr>
        <w:lastRenderedPageBreak/>
        <w:drawing>
          <wp:inline distT="0" distB="0" distL="0" distR="0">
            <wp:extent cx="5048250" cy="4667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Примечание 1. Каждый врач-специ</w:t>
      </w:r>
      <w:r>
        <w:t>алист ВЛЭК при проведении обследования и оценки функционального состояния органов и систем отмечает соответствие (С) или несоответствие (Н/С) требованиям к состоянию здоровья, установленным настоящими Авиационными правилами.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Примечание 2. При выявлении нес</w:t>
      </w:r>
      <w:r>
        <w:t>оответствия состояния здоровья установленным требованиям, выносится заключение о негодности заявителя к исполнению обязанностей и осуществлению прав, предоставляемых свидетельствами и квалификационными отметками. При несогласии заявителя или по ходатайству</w:t>
      </w:r>
      <w:r>
        <w:t xml:space="preserve"> авиационной организации, оформляются документы для вынесения официального медицинского заключения в соответствии с пунктом 19 настоящих Авиационных правил.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1"/>
      </w:pPr>
      <w:r>
        <w:t>Приложение 4</w:t>
      </w:r>
    </w:p>
    <w:p w:rsidR="00000000" w:rsidRDefault="00F36B21">
      <w:pPr>
        <w:pStyle w:val="ConsPlusNormal"/>
        <w:jc w:val="right"/>
      </w:pPr>
      <w:r>
        <w:t>к авиационным правилам "Порядок</w:t>
      </w:r>
    </w:p>
    <w:p w:rsidR="00000000" w:rsidRDefault="00F36B21">
      <w:pPr>
        <w:pStyle w:val="ConsPlusNormal"/>
        <w:jc w:val="right"/>
      </w:pPr>
      <w:r>
        <w:t>медицинского обеспечения полетов</w:t>
      </w:r>
    </w:p>
    <w:p w:rsidR="00000000" w:rsidRDefault="00F36B21">
      <w:pPr>
        <w:pStyle w:val="ConsPlusNormal"/>
        <w:jc w:val="right"/>
      </w:pPr>
      <w:r>
        <w:t>гражданских возд</w:t>
      </w:r>
      <w:r>
        <w:t>ушных судов"</w:t>
      </w:r>
    </w:p>
    <w:p w:rsidR="00000000" w:rsidRDefault="00F36B21">
      <w:pPr>
        <w:pStyle w:val="ConsPlusNormal"/>
        <w:jc w:val="right"/>
      </w:pPr>
      <w:r>
        <w:t>24.01.2019 N 5/10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</w:pPr>
      <w:bookmarkStart w:id="41" w:name="Par2602"/>
      <w:bookmarkEnd w:id="41"/>
      <w:r>
        <w:t>Форма</w:t>
      </w:r>
    </w:p>
    <w:p w:rsidR="00000000" w:rsidRDefault="00F36B21">
      <w:pPr>
        <w:pStyle w:val="ConsPlusNormal"/>
      </w:pPr>
    </w:p>
    <w:p w:rsidR="00000000" w:rsidRDefault="00F36B21">
      <w:pPr>
        <w:pStyle w:val="ConsPlusNonformat"/>
        <w:jc w:val="both"/>
      </w:pPr>
      <w:r>
        <w:t xml:space="preserve">                            </w:t>
      </w:r>
      <w:r>
        <w:rPr>
          <w:b/>
          <w:bCs/>
        </w:rPr>
        <w:t>МЕДИЦИНСКАЯ КНИЖКА</w:t>
      </w:r>
    </w:p>
    <w:p w:rsidR="00000000" w:rsidRDefault="00F36B21">
      <w:pPr>
        <w:pStyle w:val="ConsPlusNonformat"/>
        <w:jc w:val="both"/>
      </w:pPr>
      <w:r>
        <w:t xml:space="preserve">      </w:t>
      </w:r>
      <w:r>
        <w:rPr>
          <w:b/>
          <w:bCs/>
        </w:rPr>
        <w:t>авиационного персонала гражданской авиации Республики Беларусь</w:t>
      </w:r>
    </w:p>
    <w:p w:rsidR="00000000" w:rsidRDefault="00F36B21">
      <w:pPr>
        <w:pStyle w:val="ConsPlusNonformat"/>
        <w:jc w:val="both"/>
      </w:pPr>
    </w:p>
    <w:p w:rsidR="00000000" w:rsidRDefault="00F36B21">
      <w:pPr>
        <w:pStyle w:val="ConsPlusNonformat"/>
        <w:jc w:val="both"/>
      </w:pPr>
      <w:r>
        <w:t xml:space="preserve">                  Дата начала медицинской книжки ___ _____________ 20___ г.</w:t>
      </w:r>
    </w:p>
    <w:p w:rsidR="00000000" w:rsidRDefault="00F36B21">
      <w:pPr>
        <w:pStyle w:val="ConsPlusNonformat"/>
        <w:jc w:val="both"/>
      </w:pPr>
    </w:p>
    <w:p w:rsidR="00000000" w:rsidRDefault="00F36B21">
      <w:pPr>
        <w:pStyle w:val="ConsPlusNonformat"/>
        <w:jc w:val="both"/>
      </w:pPr>
      <w:r>
        <w:lastRenderedPageBreak/>
        <w:t xml:space="preserve">                  Дата окончания медицинской книжки ___ __________ 20___ г.</w:t>
      </w:r>
    </w:p>
    <w:p w:rsidR="00000000" w:rsidRDefault="00F36B21">
      <w:pPr>
        <w:pStyle w:val="ConsPlusNonformat"/>
        <w:jc w:val="both"/>
      </w:pPr>
    </w:p>
    <w:p w:rsidR="00000000" w:rsidRDefault="00F36B21">
      <w:pPr>
        <w:pStyle w:val="ConsPlusNonformat"/>
        <w:jc w:val="both"/>
      </w:pPr>
      <w:r>
        <w:t>Наименование и реквизиты организации или авиационного врача</w:t>
      </w:r>
    </w:p>
    <w:p w:rsidR="00000000" w:rsidRDefault="00F36B21">
      <w:pPr>
        <w:pStyle w:val="ConsPlusNonformat"/>
        <w:jc w:val="both"/>
      </w:pPr>
    </w:p>
    <w:p w:rsidR="00000000" w:rsidRDefault="00F36B21">
      <w:pPr>
        <w:pStyle w:val="ConsPlusNonformat"/>
        <w:jc w:val="both"/>
      </w:pPr>
      <w:r>
        <w:t xml:space="preserve">                            </w:t>
      </w:r>
      <w:r>
        <w:rPr>
          <w:b/>
          <w:bCs/>
        </w:rPr>
        <w:t>МЕДИЦИНСКАЯ КНИЖКА</w:t>
      </w:r>
    </w:p>
    <w:p w:rsidR="00000000" w:rsidRDefault="00F36B21">
      <w:pPr>
        <w:pStyle w:val="ConsPlusNonformat"/>
        <w:jc w:val="both"/>
      </w:pPr>
      <w:r>
        <w:t xml:space="preserve">                </w:t>
      </w:r>
      <w:r>
        <w:rPr>
          <w:b/>
          <w:bCs/>
        </w:rPr>
        <w:t>авиационного персонала гражданской авиации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</w:tblGrid>
      <w:tr w:rsidR="00000000">
        <w:tc>
          <w:tcPr>
            <w:tcW w:w="4335" w:type="dxa"/>
            <w:tcBorders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right"/>
            </w:pPr>
            <w:r>
              <w:t>N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nformat"/>
        <w:jc w:val="both"/>
      </w:pPr>
      <w:r>
        <w:t xml:space="preserve">                    Фамилия _______________________________________________</w:t>
      </w:r>
    </w:p>
    <w:p w:rsidR="00000000" w:rsidRDefault="00F36B21">
      <w:pPr>
        <w:pStyle w:val="ConsPlusNonformat"/>
        <w:jc w:val="both"/>
      </w:pPr>
      <w:r>
        <w:t xml:space="preserve">                    Имя ___________________________________________________</w:t>
      </w:r>
    </w:p>
    <w:p w:rsidR="00000000" w:rsidRDefault="00F36B21">
      <w:pPr>
        <w:pStyle w:val="ConsPlusNonformat"/>
        <w:jc w:val="both"/>
      </w:pPr>
      <w:r>
        <w:t xml:space="preserve">                    Отчество ______________________________________________</w:t>
      </w:r>
    </w:p>
    <w:p w:rsidR="00000000" w:rsidRDefault="00F36B21">
      <w:pPr>
        <w:pStyle w:val="ConsPlusNonformat"/>
        <w:jc w:val="both"/>
      </w:pPr>
      <w:r>
        <w:t xml:space="preserve">                    Авиац</w:t>
      </w:r>
      <w:r>
        <w:t>ионная специальность _____________________________</w:t>
      </w:r>
    </w:p>
    <w:p w:rsidR="00000000" w:rsidRDefault="00F36B21">
      <w:pPr>
        <w:pStyle w:val="ConsPlusNonformat"/>
        <w:jc w:val="both"/>
      </w:pPr>
    </w:p>
    <w:p w:rsidR="00000000" w:rsidRDefault="00F36B21">
      <w:pPr>
        <w:pStyle w:val="ConsPlusNonformat"/>
        <w:jc w:val="both"/>
      </w:pPr>
      <w:r>
        <w:t>Авиационное предприятие ________________________________</w:t>
      </w:r>
    </w:p>
    <w:p w:rsidR="00000000" w:rsidRDefault="00F36B21">
      <w:pPr>
        <w:pStyle w:val="ConsPlusNonformat"/>
        <w:jc w:val="both"/>
      </w:pPr>
      <w:r>
        <w:t>Документ, удостоверяющий личность: ________________________ серия _________</w:t>
      </w:r>
    </w:p>
    <w:p w:rsidR="00000000" w:rsidRDefault="00F36B21">
      <w:pPr>
        <w:pStyle w:val="ConsPlusNonformat"/>
        <w:jc w:val="both"/>
      </w:pPr>
      <w:r>
        <w:t>номер _________________________________________________________________</w:t>
      </w:r>
      <w:r>
        <w:t>____</w:t>
      </w:r>
    </w:p>
    <w:p w:rsidR="00000000" w:rsidRDefault="00F36B21">
      <w:pPr>
        <w:pStyle w:val="ConsPlusNonformat"/>
        <w:jc w:val="both"/>
      </w:pPr>
      <w:r>
        <w:t>кем выдан ______________________________, дата выдачи _____________________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85"/>
        <w:gridCol w:w="585"/>
        <w:gridCol w:w="585"/>
        <w:gridCol w:w="585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000000">
        <w:tc>
          <w:tcPr>
            <w:tcW w:w="2085" w:type="dxa"/>
            <w:tcBorders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both"/>
            </w:pPr>
            <w:r>
              <w:t>личный номер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I. ОБЩИЕ СВЕДЕНИЯ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10"/>
        <w:gridCol w:w="2550"/>
        <w:gridCol w:w="3855"/>
        <w:gridCol w:w="2685"/>
        <w:gridCol w:w="1575"/>
      </w:tblGrid>
      <w:tr w:rsidR="00000000">
        <w:tc>
          <w:tcPr>
            <w:tcW w:w="2010" w:type="dxa"/>
            <w:vMerge w:val="restart"/>
          </w:tcPr>
          <w:p w:rsidR="00000000" w:rsidRDefault="00F36B21">
            <w:pPr>
              <w:pStyle w:val="ConsPlusNormal"/>
              <w:jc w:val="center"/>
            </w:pPr>
            <w:r>
              <w:rPr>
                <w:i/>
                <w:iCs/>
              </w:rPr>
              <w:lastRenderedPageBreak/>
              <w:t>Фотография,</w:t>
            </w:r>
            <w:r>
              <w:t xml:space="preserve"> </w:t>
            </w:r>
            <w:r>
              <w:br/>
            </w:r>
            <w:r>
              <w:rPr>
                <w:i/>
                <w:iCs/>
              </w:rPr>
              <w:t>печать</w:t>
            </w:r>
          </w:p>
        </w:tc>
        <w:tc>
          <w:tcPr>
            <w:tcW w:w="6405" w:type="dxa"/>
            <w:gridSpan w:val="2"/>
            <w:tcBorders>
              <w:right w:val="single" w:sz="4" w:space="0" w:color="auto"/>
            </w:tcBorders>
            <w:vAlign w:val="bottom"/>
          </w:tcPr>
          <w:p w:rsidR="00000000" w:rsidRDefault="00F36B21">
            <w:pPr>
              <w:pStyle w:val="ConsPlusNormal"/>
              <w:jc w:val="both"/>
            </w:pPr>
            <w:r>
              <w:t>________________________________________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both"/>
            </w:pPr>
            <w:r>
              <w:t>Группа крови</w:t>
            </w:r>
          </w:p>
        </w:tc>
      </w:tr>
      <w:tr w:rsidR="00000000">
        <w:tc>
          <w:tcPr>
            <w:tcW w:w="2010" w:type="dxa"/>
            <w:vMerge/>
          </w:tcPr>
          <w:p w:rsidR="00000000" w:rsidRDefault="00F36B21">
            <w:pPr>
              <w:pStyle w:val="ConsPlusNormal"/>
            </w:pPr>
          </w:p>
        </w:tc>
        <w:tc>
          <w:tcPr>
            <w:tcW w:w="6405" w:type="dxa"/>
            <w:gridSpan w:val="2"/>
            <w:tcBorders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rPr>
                <w:i/>
                <w:iCs/>
              </w:rPr>
              <w:t>(фамилия)</w:t>
            </w:r>
          </w:p>
        </w:tc>
        <w:tc>
          <w:tcPr>
            <w:tcW w:w="4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both"/>
            </w:pPr>
            <w:r>
              <w:t>Резус-фактор</w:t>
            </w:r>
          </w:p>
        </w:tc>
      </w:tr>
      <w:tr w:rsidR="00000000">
        <w:tc>
          <w:tcPr>
            <w:tcW w:w="2010" w:type="dxa"/>
          </w:tcPr>
          <w:p w:rsidR="00000000" w:rsidRDefault="00F36B21">
            <w:pPr>
              <w:pStyle w:val="ConsPlusNormal"/>
            </w:pPr>
          </w:p>
        </w:tc>
        <w:tc>
          <w:tcPr>
            <w:tcW w:w="6405" w:type="dxa"/>
            <w:gridSpan w:val="2"/>
            <w:tcBorders>
              <w:right w:val="single" w:sz="4" w:space="0" w:color="auto"/>
            </w:tcBorders>
            <w:vAlign w:val="bottom"/>
          </w:tcPr>
          <w:p w:rsidR="00000000" w:rsidRDefault="00F36B21">
            <w:pPr>
              <w:pStyle w:val="ConsPlusNormal"/>
              <w:jc w:val="both"/>
            </w:pPr>
            <w:r>
              <w:t>________________________________________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Тип ВС</w:t>
            </w:r>
          </w:p>
        </w:tc>
      </w:tr>
      <w:tr w:rsidR="00000000">
        <w:tc>
          <w:tcPr>
            <w:tcW w:w="2010" w:type="dxa"/>
          </w:tcPr>
          <w:p w:rsidR="00000000" w:rsidRDefault="00F36B21">
            <w:pPr>
              <w:pStyle w:val="ConsPlusNormal"/>
            </w:pPr>
          </w:p>
        </w:tc>
        <w:tc>
          <w:tcPr>
            <w:tcW w:w="6405" w:type="dxa"/>
            <w:gridSpan w:val="2"/>
            <w:tcBorders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rPr>
                <w:i/>
                <w:iCs/>
              </w:rPr>
              <w:t>(имя)</w:t>
            </w:r>
          </w:p>
        </w:tc>
        <w:tc>
          <w:tcPr>
            <w:tcW w:w="2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Командир</w:t>
            </w:r>
          </w:p>
          <w:p w:rsidR="00000000" w:rsidRDefault="00F36B21">
            <w:pPr>
              <w:pStyle w:val="ConsPlusNormal"/>
            </w:pPr>
            <w:r>
              <w:t>Второй пилот</w:t>
            </w:r>
          </w:p>
          <w:p w:rsidR="00000000" w:rsidRDefault="00F36B21">
            <w:pPr>
              <w:pStyle w:val="ConsPlusNormal"/>
            </w:pPr>
            <w:r>
              <w:t>Штурман</w:t>
            </w:r>
          </w:p>
          <w:p w:rsidR="00000000" w:rsidRDefault="00F36B21">
            <w:pPr>
              <w:pStyle w:val="ConsPlusNormal"/>
            </w:pPr>
            <w:r>
              <w:t>Бортинженер</w:t>
            </w:r>
          </w:p>
          <w:p w:rsidR="00000000" w:rsidRDefault="00F36B21">
            <w:pPr>
              <w:pStyle w:val="ConsPlusNormal"/>
            </w:pPr>
            <w:r>
              <w:t>Бортмеханик</w:t>
            </w:r>
          </w:p>
          <w:p w:rsidR="00000000" w:rsidRDefault="00F36B21">
            <w:pPr>
              <w:pStyle w:val="ConsPlusNormal"/>
            </w:pPr>
            <w:r>
              <w:t>Бортрадист</w:t>
            </w:r>
          </w:p>
          <w:p w:rsidR="00000000" w:rsidRDefault="00F36B21">
            <w:pPr>
              <w:pStyle w:val="ConsPlusNormal"/>
            </w:pPr>
            <w:r>
              <w:t>Бортоператор</w:t>
            </w:r>
          </w:p>
          <w:p w:rsidR="00000000" w:rsidRDefault="00F36B21">
            <w:pPr>
              <w:pStyle w:val="ConsPlusNormal"/>
            </w:pPr>
            <w:r>
              <w:t>Пилот-инструктор</w:t>
            </w:r>
          </w:p>
          <w:p w:rsidR="00000000" w:rsidRDefault="00F36B21">
            <w:pPr>
              <w:pStyle w:val="ConsPlusNormal"/>
            </w:pPr>
            <w:r>
              <w:t>Бортпроводник</w:t>
            </w:r>
          </w:p>
          <w:p w:rsidR="00000000" w:rsidRDefault="00F36B21">
            <w:pPr>
              <w:pStyle w:val="ConsPlusNormal"/>
            </w:pPr>
            <w:r>
              <w:t>Диспетчер</w:t>
            </w:r>
          </w:p>
          <w:p w:rsidR="00000000" w:rsidRDefault="00F36B21">
            <w:pPr>
              <w:pStyle w:val="ConsPlusNormal"/>
            </w:pPr>
            <w:r>
              <w:t>Оператор БЛА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010" w:type="dxa"/>
          </w:tcPr>
          <w:p w:rsidR="00000000" w:rsidRDefault="00F36B21">
            <w:pPr>
              <w:pStyle w:val="ConsPlusNormal"/>
            </w:pPr>
          </w:p>
        </w:tc>
        <w:tc>
          <w:tcPr>
            <w:tcW w:w="6405" w:type="dxa"/>
            <w:gridSpan w:val="2"/>
            <w:tcBorders>
              <w:right w:val="single" w:sz="4" w:space="0" w:color="auto"/>
            </w:tcBorders>
            <w:vAlign w:val="bottom"/>
          </w:tcPr>
          <w:p w:rsidR="00000000" w:rsidRDefault="00F36B21">
            <w:pPr>
              <w:pStyle w:val="ConsPlusNormal"/>
              <w:jc w:val="both"/>
            </w:pPr>
            <w:r>
              <w:t>________________________________________</w:t>
            </w:r>
          </w:p>
        </w:tc>
        <w:tc>
          <w:tcPr>
            <w:tcW w:w="2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both"/>
            </w:pPr>
          </w:p>
        </w:tc>
        <w:tc>
          <w:tcPr>
            <w:tcW w:w="1575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010" w:type="dxa"/>
          </w:tcPr>
          <w:p w:rsidR="00000000" w:rsidRDefault="00F36B21">
            <w:pPr>
              <w:pStyle w:val="ConsPlusNormal"/>
            </w:pPr>
          </w:p>
        </w:tc>
        <w:tc>
          <w:tcPr>
            <w:tcW w:w="6405" w:type="dxa"/>
            <w:gridSpan w:val="2"/>
            <w:tcBorders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rPr>
                <w:i/>
                <w:iCs/>
              </w:rPr>
              <w:t>(отчество)</w:t>
            </w:r>
          </w:p>
        </w:tc>
        <w:tc>
          <w:tcPr>
            <w:tcW w:w="2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1575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010" w:type="dxa"/>
          </w:tcPr>
          <w:p w:rsidR="00000000" w:rsidRDefault="00F36B21">
            <w:pPr>
              <w:pStyle w:val="ConsPlusNormal"/>
              <w:jc w:val="both"/>
            </w:pPr>
            <w:r>
              <w:t>Дата рождения</w:t>
            </w:r>
          </w:p>
        </w:tc>
        <w:tc>
          <w:tcPr>
            <w:tcW w:w="6405" w:type="dxa"/>
            <w:gridSpan w:val="2"/>
            <w:tcBorders>
              <w:right w:val="single" w:sz="4" w:space="0" w:color="auto"/>
            </w:tcBorders>
            <w:vAlign w:val="bottom"/>
          </w:tcPr>
          <w:p w:rsidR="00000000" w:rsidRDefault="00F36B21">
            <w:pPr>
              <w:pStyle w:val="ConsPlusNormal"/>
              <w:jc w:val="both"/>
            </w:pPr>
            <w:r>
              <w:t>________________________________________</w:t>
            </w:r>
          </w:p>
        </w:tc>
        <w:tc>
          <w:tcPr>
            <w:tcW w:w="2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both"/>
            </w:pPr>
          </w:p>
        </w:tc>
        <w:tc>
          <w:tcPr>
            <w:tcW w:w="1575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010" w:type="dxa"/>
          </w:tcPr>
          <w:p w:rsidR="00000000" w:rsidRDefault="00F36B21">
            <w:pPr>
              <w:pStyle w:val="ConsPlusNormal"/>
              <w:jc w:val="both"/>
            </w:pPr>
            <w:r>
              <w:t>Образование</w:t>
            </w:r>
          </w:p>
        </w:tc>
        <w:tc>
          <w:tcPr>
            <w:tcW w:w="6405" w:type="dxa"/>
            <w:gridSpan w:val="2"/>
            <w:tcBorders>
              <w:right w:val="single" w:sz="4" w:space="0" w:color="auto"/>
            </w:tcBorders>
            <w:vAlign w:val="bottom"/>
          </w:tcPr>
          <w:p w:rsidR="00000000" w:rsidRDefault="00F36B21">
            <w:pPr>
              <w:pStyle w:val="ConsPlusNormal"/>
              <w:jc w:val="both"/>
            </w:pPr>
            <w:r>
              <w:t>________________________________________</w:t>
            </w:r>
          </w:p>
        </w:tc>
        <w:tc>
          <w:tcPr>
            <w:tcW w:w="2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both"/>
            </w:pPr>
          </w:p>
        </w:tc>
        <w:tc>
          <w:tcPr>
            <w:tcW w:w="1575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010" w:type="dxa"/>
          </w:tcPr>
          <w:p w:rsidR="00000000" w:rsidRDefault="00F36B21">
            <w:pPr>
              <w:pStyle w:val="ConsPlusNormal"/>
            </w:pPr>
          </w:p>
        </w:tc>
        <w:tc>
          <w:tcPr>
            <w:tcW w:w="6405" w:type="dxa"/>
            <w:gridSpan w:val="2"/>
            <w:tcBorders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rPr>
                <w:i/>
                <w:iCs/>
              </w:rPr>
              <w:t>(какие учебные заведения, когда окончил)</w:t>
            </w:r>
          </w:p>
        </w:tc>
        <w:tc>
          <w:tcPr>
            <w:tcW w:w="2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1575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415" w:type="dxa"/>
            <w:gridSpan w:val="3"/>
            <w:tcBorders>
              <w:right w:val="single" w:sz="4" w:space="0" w:color="auto"/>
            </w:tcBorders>
            <w:vAlign w:val="bottom"/>
          </w:tcPr>
          <w:p w:rsidR="00000000" w:rsidRDefault="00F36B21">
            <w:pPr>
              <w:pStyle w:val="ConsPlusNormal"/>
            </w:pPr>
            <w:r>
              <w:t>На летной (диспетчерской) работе ________________________</w:t>
            </w:r>
          </w:p>
        </w:tc>
        <w:tc>
          <w:tcPr>
            <w:tcW w:w="2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010" w:type="dxa"/>
          </w:tcPr>
          <w:p w:rsidR="00000000" w:rsidRDefault="00F36B21">
            <w:pPr>
              <w:pStyle w:val="ConsPlusNormal"/>
            </w:pPr>
          </w:p>
        </w:tc>
        <w:tc>
          <w:tcPr>
            <w:tcW w:w="2550" w:type="dxa"/>
          </w:tcPr>
          <w:p w:rsidR="00000000" w:rsidRDefault="00F36B21">
            <w:pPr>
              <w:pStyle w:val="ConsPlusNormal"/>
            </w:pPr>
          </w:p>
        </w:tc>
        <w:tc>
          <w:tcPr>
            <w:tcW w:w="3855" w:type="dxa"/>
            <w:tcBorders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rPr>
                <w:i/>
                <w:iCs/>
              </w:rPr>
              <w:t>(где, с какого года)</w:t>
            </w:r>
          </w:p>
        </w:tc>
        <w:tc>
          <w:tcPr>
            <w:tcW w:w="2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1575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415" w:type="dxa"/>
            <w:gridSpan w:val="3"/>
            <w:tcBorders>
              <w:right w:val="single" w:sz="4" w:space="0" w:color="auto"/>
            </w:tcBorders>
            <w:vAlign w:val="bottom"/>
          </w:tcPr>
          <w:p w:rsidR="00000000" w:rsidRDefault="00F36B21">
            <w:pPr>
              <w:pStyle w:val="ConsPlusNormal"/>
            </w:pPr>
            <w:r>
              <w:t>Семейное положение, состав семьи _______________________</w:t>
            </w:r>
          </w:p>
        </w:tc>
        <w:tc>
          <w:tcPr>
            <w:tcW w:w="2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415" w:type="dxa"/>
            <w:gridSpan w:val="3"/>
            <w:tcBorders>
              <w:right w:val="single" w:sz="4" w:space="0" w:color="auto"/>
            </w:tcBorders>
            <w:vAlign w:val="bottom"/>
          </w:tcPr>
          <w:p w:rsidR="00000000" w:rsidRDefault="00F36B21">
            <w:pPr>
              <w:pStyle w:val="ConsPlusNormal"/>
            </w:pPr>
            <w:r>
              <w:t>Адрес места жительства _________________________________</w:t>
            </w:r>
          </w:p>
        </w:tc>
        <w:tc>
          <w:tcPr>
            <w:tcW w:w="2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left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415" w:type="dxa"/>
            <w:gridSpan w:val="3"/>
            <w:tcBorders>
              <w:right w:val="single" w:sz="4" w:space="0" w:color="auto"/>
            </w:tcBorders>
            <w:vAlign w:val="bottom"/>
          </w:tcPr>
          <w:p w:rsidR="00000000" w:rsidRDefault="00F36B21">
            <w:pPr>
              <w:pStyle w:val="ConsPlusNormal"/>
              <w:jc w:val="both"/>
            </w:pPr>
            <w:r>
              <w:t>______________________________________________________</w:t>
            </w:r>
          </w:p>
        </w:tc>
        <w:tc>
          <w:tcPr>
            <w:tcW w:w="2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both"/>
            </w:pPr>
          </w:p>
        </w:tc>
        <w:tc>
          <w:tcPr>
            <w:tcW w:w="15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nformat"/>
        <w:jc w:val="both"/>
      </w:pPr>
      <w:r>
        <w:t>Поликлиника по месту жительства ___________________________________________</w:t>
      </w:r>
    </w:p>
    <w:p w:rsidR="00000000" w:rsidRDefault="00F36B21">
      <w:pPr>
        <w:pStyle w:val="ConsPlusNonformat"/>
        <w:jc w:val="both"/>
      </w:pPr>
      <w:r>
        <w:t>Адрес места регистрации ___________________________________________________</w:t>
      </w:r>
    </w:p>
    <w:p w:rsidR="00000000" w:rsidRDefault="00F36B21">
      <w:pPr>
        <w:pStyle w:val="ConsPlusNonformat"/>
        <w:jc w:val="both"/>
      </w:pPr>
      <w:r>
        <w:t>___________________________________________________________________________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Поликлиника по месту регистр</w:t>
      </w:r>
      <w:r>
        <w:t>ации __________________________________________</w:t>
      </w:r>
    </w:p>
    <w:p w:rsidR="00000000" w:rsidRDefault="00F36B21">
      <w:pPr>
        <w:pStyle w:val="ConsPlusNonformat"/>
        <w:jc w:val="both"/>
      </w:pPr>
      <w:r>
        <w:t>Телефон мобильный _________________________________________________________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II. ОБЩИЙ АНАМНЕЗ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1. Наследственность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2. Перенесенные заболевания (какие, в каком возрасте)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3. Аллергологический анамнез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 Лекарс</w:t>
      </w:r>
      <w:r>
        <w:t>твенная переносимость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5. Реакция на прививки (когда, какая)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6. Обмороки, судорожные припадки, потери сознания (не было, были - когда)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 Травмы, операции (не было, были - когда, локализация, характер, длительность лечения, последствия)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8. Психические травм</w:t>
      </w:r>
      <w:r>
        <w:t>ы (какие, когда)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9. Были ли перерывы в летной (диспетчерской) работе (по какой причине, какой продолжительности)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10. Были ли на работе контакты с токсическими веществами, вредными производственными факторами (какими, на какой работе, когда)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11. Освоены типы ВС (по годам)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 Дополнительные замечания: (участие в авиационных событиях: когда, обстоятельства, причины, полученные повреждения)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13. Занятия физкультурой, спортом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14. Вредные привычки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both"/>
      </w:pPr>
      <w:r>
        <w:t>Личная подпись _________________________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15. Допо</w:t>
      </w:r>
      <w:r>
        <w:t>лнительная информация (стационарное лечение, СКЛ, реабилитация)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65"/>
        <w:gridCol w:w="4125"/>
        <w:gridCol w:w="1665"/>
        <w:gridCol w:w="4125"/>
      </w:tblGrid>
      <w:tr w:rsidR="00000000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Дата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Место проведения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Место проведения</w:t>
            </w:r>
          </w:p>
        </w:tc>
      </w:tr>
      <w:tr w:rsidR="00000000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bookmarkStart w:id="42" w:name="Par2775"/>
      <w:bookmarkEnd w:id="42"/>
      <w:r>
        <w:t>III. УСЛОВИЯ ТРУДА, БЫТА, ОСОБЕННОСТИ ВЫПОЛНЯЕМЫХ РЕЙСОВ И АВИАЦИОННЫХ РАБОТ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20"/>
        <w:gridCol w:w="3540"/>
        <w:gridCol w:w="3465"/>
        <w:gridCol w:w="3540"/>
      </w:tblGrid>
      <w:tr w:rsidR="00000000"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Дата, год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Налет часов в межкомиссионный период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 том числе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на АХР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 ночное время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Характеристика труда: особенности выполняемых рейсов и авиационных работ, виды авиахимработ, контакт с токсичными веществами, продление нормы полетного времени, регулярность выходных дней. (Для диспетчеров: операторская нагрузка, полноценность предсменного</w:t>
            </w:r>
            <w:r>
              <w:t xml:space="preserve"> отдыха, утомляемость во время смены)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Время и место проведения отпуска, задолженность по отпуску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Питание: особенности питания в дни полетов, </w:t>
            </w:r>
            <w:r>
              <w:lastRenderedPageBreak/>
              <w:t>в домашних условиях, пользуется ли диетпитанием, где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Жилищные условия. Время в пути до работы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Состав се</w:t>
            </w:r>
            <w:r>
              <w:t>мьи и взаимоотношения в семье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Занятия физкультурой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Вредные привычки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УСЛОВИЯ ТРУДА, БЫТА, ОСОБЕННОСТИ ВЫПОЛНЯЕМЫХ РЕЙСОВ И АВИАЦИОННЫХ РАБОТ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25"/>
        <w:gridCol w:w="2325"/>
        <w:gridCol w:w="2325"/>
        <w:gridCol w:w="2325"/>
        <w:gridCol w:w="2325"/>
      </w:tblGrid>
      <w:tr w:rsidR="00000000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bookmarkStart w:id="43" w:name="Par2870"/>
      <w:bookmarkEnd w:id="43"/>
      <w:r>
        <w:t>IV. ПРОФИЛАКТИЧЕСКИЕ ПРИВИВКИ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55"/>
        <w:gridCol w:w="2085"/>
        <w:gridCol w:w="2400"/>
        <w:gridCol w:w="3465"/>
        <w:gridCol w:w="2445"/>
      </w:tblGrid>
      <w:tr w:rsidR="00000000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Доза, серия препарата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Должность, фамилия медработника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Реакция на прививку</w:t>
            </w:r>
          </w:p>
        </w:tc>
      </w:tr>
      <w:tr w:rsidR="00000000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bookmarkStart w:id="44" w:name="Par2963"/>
      <w:bookmarkEnd w:id="44"/>
      <w:r>
        <w:t>V. ЛИСТ УЧЕТА ЗАКЛЮЧИТЕЛЬНЫХ (УТОЧНЕННЫХ) ДИАГНОЗОВ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35"/>
        <w:gridCol w:w="2340"/>
        <w:gridCol w:w="1575"/>
        <w:gridCol w:w="1815"/>
        <w:gridCol w:w="1740"/>
        <w:gridCol w:w="1380"/>
        <w:gridCol w:w="1575"/>
        <w:gridCol w:w="1890"/>
        <w:gridCol w:w="1455"/>
      </w:tblGrid>
      <w:tr w:rsidR="00000000"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</w:t>
            </w:r>
            <w:r>
              <w:br/>
              <w:t>(число, месяц, год)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Заключительные (уточненные диагнозы)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Код по</w:t>
            </w:r>
            <w:r>
              <w:br/>
              <w:t>МКБ-10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bookmarkStart w:id="45" w:name="Par2968"/>
            <w:bookmarkEnd w:id="45"/>
            <w:r>
              <w:t>Характер</w:t>
            </w:r>
            <w:r>
              <w:br/>
              <w:t>заболевания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bookmarkStart w:id="46" w:name="Par2969"/>
            <w:bookmarkEnd w:id="46"/>
            <w:r>
              <w:t>Как</w:t>
            </w:r>
            <w:r>
              <w:br/>
              <w:t>выявлено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bookmarkStart w:id="47" w:name="Par2970"/>
            <w:bookmarkEnd w:id="47"/>
            <w:r>
              <w:t>Вид мед.</w:t>
            </w:r>
            <w:r>
              <w:br/>
              <w:t>помощи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bookmarkStart w:id="48" w:name="Par2971"/>
            <w:bookmarkEnd w:id="48"/>
            <w:r>
              <w:t>Результат</w:t>
            </w:r>
            <w:r>
              <w:br/>
              <w:t>лечения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Инициалы, фамилия</w:t>
            </w:r>
            <w:r>
              <w:br/>
              <w:t>врача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Подпись</w:t>
            </w:r>
            <w:r>
              <w:br/>
              <w:t>врача</w:t>
            </w:r>
          </w:p>
        </w:tc>
      </w:tr>
      <w:tr w:rsidR="00000000"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9</w:t>
            </w:r>
          </w:p>
        </w:tc>
      </w:tr>
      <w:tr w:rsidR="00000000"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both"/>
      </w:pPr>
      <w:r>
        <w:t>В графе N 4 ставится код: 1 - острое, 2 - впервые в жизни установленное, 3 - хроническое ранее известное, 4 - обострение хронического.</w:t>
      </w:r>
    </w:p>
    <w:p w:rsidR="00000000" w:rsidRDefault="00F36B21">
      <w:pPr>
        <w:pStyle w:val="ConsPlusNormal"/>
        <w:spacing w:before="200"/>
        <w:jc w:val="both"/>
      </w:pPr>
      <w:r>
        <w:t>В графе N 5 ставится код: 1 - при профилактическом осмотре (ВЛЭК, полугодовой), 2 - при обращении за медицинской помощью.</w:t>
      </w:r>
    </w:p>
    <w:p w:rsidR="00000000" w:rsidRDefault="00F36B21">
      <w:pPr>
        <w:pStyle w:val="ConsPlusNormal"/>
        <w:spacing w:before="200"/>
        <w:jc w:val="both"/>
      </w:pPr>
      <w:r>
        <w:t>В графе N 6 ставится код: 1 - амбулаторная, 2 - стационарная, 3 - амбулаторная и стационарная.</w:t>
      </w:r>
    </w:p>
    <w:p w:rsidR="00000000" w:rsidRDefault="00F36B21">
      <w:pPr>
        <w:pStyle w:val="ConsPlusNormal"/>
        <w:spacing w:before="200"/>
        <w:jc w:val="both"/>
      </w:pPr>
      <w:r>
        <w:t>В графе N 7 ставится код: 1 - улучшилос</w:t>
      </w:r>
      <w:r>
        <w:t>ь, 2 - без перемен, 3 - ухудшилось.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bookmarkStart w:id="49" w:name="Par3043"/>
      <w:bookmarkEnd w:id="49"/>
      <w:r>
        <w:t>VI. ЛИСТ УЧЕТА ВРЕМЕННОЙ НЕТРУДОСПОСОБНОСТИ (далее в настоящем разделе - ВН)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25"/>
        <w:gridCol w:w="2175"/>
        <w:gridCol w:w="2010"/>
        <w:gridCol w:w="2175"/>
        <w:gridCol w:w="2400"/>
        <w:gridCol w:w="1815"/>
        <w:gridCol w:w="1530"/>
      </w:tblGrid>
      <w:tr w:rsidR="00000000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 выдачи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Инициалы, фамилия</w:t>
            </w:r>
            <w:r>
              <w:br/>
              <w:t>врача, выдавшего</w:t>
            </w:r>
            <w:r>
              <w:br/>
              <w:t>листок ВН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 закрытия</w:t>
            </w:r>
            <w:r>
              <w:br/>
              <w:t>листка ВН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Инициалы, фамилия</w:t>
            </w:r>
            <w:r>
              <w:br/>
              <w:t>врача, закрывшего</w:t>
            </w:r>
            <w:r>
              <w:br/>
              <w:t>листок ВН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Заключительный диагноз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Код по</w:t>
            </w:r>
            <w:r>
              <w:br/>
              <w:t>МКБ-10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Общее число</w:t>
            </w:r>
            <w:r>
              <w:br/>
              <w:t>дней ВН</w:t>
            </w:r>
          </w:p>
        </w:tc>
      </w:tr>
      <w:tr w:rsidR="00000000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7</w:t>
            </w:r>
          </w:p>
        </w:tc>
      </w:tr>
      <w:tr w:rsidR="00000000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bookmarkStart w:id="50" w:name="Par3158"/>
      <w:bookmarkEnd w:id="50"/>
      <w:r>
        <w:t>VII. УЧЕТ ПРОХОЖДЕНИЯ ДИСПАНСЕРИЗАЦИИ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0"/>
        <w:gridCol w:w="4620"/>
        <w:gridCol w:w="1020"/>
        <w:gridCol w:w="1020"/>
        <w:gridCol w:w="1020"/>
        <w:gridCol w:w="1020"/>
        <w:gridCol w:w="1020"/>
        <w:gridCol w:w="1020"/>
      </w:tblGrid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Год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Группа Д-наблюдения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Комплекс проводимых медицинских вмешательств (обследований):</w:t>
            </w:r>
          </w:p>
        </w:tc>
        <w:tc>
          <w:tcPr>
            <w:tcW w:w="61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Дата проведения и результат медицинского вмешательства (обследования)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2.1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измерение артериального давления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2.2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определение индекса массы тела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2.3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электрокардиография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2.4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общий анализ крови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2.5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общий анализ мочи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2.6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м/осмотр врача-акушера-гинеколога (акушерки)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2.7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медицинский осмотр м/желез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2.8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пальцевое ПК и ПЖ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2.9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проведение теста на скрытую кровь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2.10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определение глюкозы в крови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2.11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оценка риска ССЗ по таблице SCORE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2.12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флюорография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УЧЕТ ПРОХОЖДЕНИЯ ДИСПАНСЕРИЗАЦИИ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85"/>
        <w:gridCol w:w="4335"/>
        <w:gridCol w:w="1155"/>
        <w:gridCol w:w="1155"/>
        <w:gridCol w:w="1095"/>
        <w:gridCol w:w="1095"/>
        <w:gridCol w:w="1095"/>
        <w:gridCol w:w="1095"/>
      </w:tblGrid>
      <w:tr w:rsidR="00000000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Год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</w:tr>
      <w:tr w:rsidR="00000000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2.13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офтальмотонометрия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Иная информация о состоянии здоровья: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3.1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наследственный анамнез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3.2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курение (да/сколько сигарет в сутки, нет)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3.3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злоупотребление алкоголем (да, нет)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90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</w:tblGrid>
      <w:tr w:rsidR="00000000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Год проведения диспансеризации пациенту</w:t>
            </w:r>
          </w:p>
        </w:tc>
        <w:tc>
          <w:tcPr>
            <w:tcW w:w="60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 xml:space="preserve">Заболевание (состояние) пациента, в наибольшей степени </w:t>
            </w:r>
            <w:r>
              <w:br/>
              <w:t>определяющее качество его жизни, факторы риска</w:t>
            </w:r>
          </w:p>
        </w:tc>
      </w:tr>
      <w:tr w:rsidR="00000000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20__</w:t>
            </w:r>
          </w:p>
        </w:tc>
        <w:tc>
          <w:tcPr>
            <w:tcW w:w="60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20__</w:t>
            </w:r>
          </w:p>
        </w:tc>
        <w:tc>
          <w:tcPr>
            <w:tcW w:w="60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20__</w:t>
            </w:r>
          </w:p>
        </w:tc>
        <w:tc>
          <w:tcPr>
            <w:tcW w:w="60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20__</w:t>
            </w:r>
          </w:p>
        </w:tc>
        <w:tc>
          <w:tcPr>
            <w:tcW w:w="60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20__</w:t>
            </w:r>
          </w:p>
        </w:tc>
        <w:tc>
          <w:tcPr>
            <w:tcW w:w="60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Время (число, месяц, год) прихода пациента для диспансерного наблюдения, определенное медицинским работником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Дата, подпись пациента об ознакомлении со временем (число, месяц, год) прихода для диспансерного наблюдения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Отметка медицинского работника о приходе пациента для диспансерного наблюдения (число, месяц, год)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bookmarkStart w:id="51" w:name="Par3385"/>
      <w:bookmarkEnd w:id="51"/>
      <w:r>
        <w:t>VIII. ПРОФИЛАКТИЧЕСКИЕ ОНКОЛОГИЧЕСКИЕ ОСМОТРЫ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40"/>
        <w:gridCol w:w="1230"/>
        <w:gridCol w:w="795"/>
        <w:gridCol w:w="435"/>
        <w:gridCol w:w="510"/>
        <w:gridCol w:w="720"/>
        <w:gridCol w:w="300"/>
        <w:gridCol w:w="945"/>
        <w:gridCol w:w="1020"/>
        <w:gridCol w:w="180"/>
        <w:gridCol w:w="840"/>
        <w:gridCol w:w="390"/>
        <w:gridCol w:w="555"/>
        <w:gridCol w:w="660"/>
        <w:gridCol w:w="285"/>
        <w:gridCol w:w="1020"/>
      </w:tblGrid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ДАННЫЕ ОПРОСА (да/нет)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</w:tr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1. Изменились ли за последние месяцы цвет и размеры пигментных </w:t>
            </w:r>
            <w:r>
              <w:lastRenderedPageBreak/>
              <w:t>(родимых) пятен?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2. Есть ли на коже, губах, слизистой полости рта и языка язвы, трещины, разрастания, уплотнения, шелушение?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3. Имеются ли затруднения при проглатывании твердой или жидкой пищи?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4. Отмечаете ли в настоящее время общую слабость, ухудшение а</w:t>
            </w:r>
            <w:r>
              <w:t>ппетита, нарастающее похудание, постоянные отрыжки и рвоты, чувство тяжести и боли в подложечной области, запоры, поносы?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5. Отмечаете ли примесь крови в моче, кале или дегтеобразный стул?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6. Отмечаете ли в настоящее время кашель кровохаркание, боли в грудной клетке, осиплость голоса?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7. Имеются ли уплотнения в молочных (грудных) железах, язвы, трещины в области соска, кровянистые выделения из соска?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8. Имеются ли кровянистые выделения из влагалища, не связанные с менструацией? (для женщин)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9. Боль при пальпации мошонки, частое/болезненное мочеиспускание? (для мужчин)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62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ДАННЫЕ ОСМОТРА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Кожа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Губа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Язык и слизистая рта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Пищевод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Желудок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Прямая кишка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Легкие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Молочная железа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Матка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Прочие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right"/>
            </w:pPr>
            <w:r>
              <w:rPr>
                <w:b/>
                <w:bCs/>
              </w:rPr>
              <w:t>Подпись врача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ПРОФИЛАКТИЧЕСКИЕ ОНКОЛОГИЧЕСКИЕ ОСМОТРЫ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40"/>
        <w:gridCol w:w="1230"/>
        <w:gridCol w:w="795"/>
        <w:gridCol w:w="435"/>
        <w:gridCol w:w="510"/>
        <w:gridCol w:w="720"/>
        <w:gridCol w:w="300"/>
        <w:gridCol w:w="945"/>
        <w:gridCol w:w="1020"/>
        <w:gridCol w:w="180"/>
        <w:gridCol w:w="840"/>
        <w:gridCol w:w="390"/>
        <w:gridCol w:w="555"/>
        <w:gridCol w:w="660"/>
        <w:gridCol w:w="285"/>
        <w:gridCol w:w="1020"/>
      </w:tblGrid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ДАННЫЕ ОПРОСА (да/нет)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</w:tr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1. Изменились ли за последние месяцы цвет и размеры пигментных (родимых) пятен?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2. Есть ли на коже, губах,</w:t>
            </w:r>
            <w:r>
              <w:t xml:space="preserve"> слизистой полости рта и языка язвы, трещины, разрастания, уплотнения, шелушение?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3. Имеются ли затруднения при проглатывании твердой или жидкой пищи?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4. Отмечаете ли в настоящее время общую слабость, ухудшение аппетита, </w:t>
            </w:r>
            <w:r>
              <w:lastRenderedPageBreak/>
              <w:t>нарастающее похудание, постоянные отрыжки и рвоты, чувство тяжести и боли в подложечной области, запоры, поносы?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5. Отмечаете ли примесь крови в моче, кале или дегтеобразный стул?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6. Отмечаете ли в настоящее время кашель кровохаркание, боли в грудной клетке, осиплость голоса?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7. Имеются ли уплотнения в молочных (грудных) железах, язвы, трещины в области соска, кровянистые выделения из соска?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8. Имеются ли кровянистые выделения из влагалища, не связанные с менструацией? (для женщин)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9. Боль при пальпации мошонки, частое/болезненное мочеиспускание? (для мужчин)</w:t>
            </w: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162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ДАННЫЕ ОСМОТРА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 г.</w:t>
            </w: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Кожа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Губа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Язык и слизистая рта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Пищевод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Желудок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Прямая кишка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Легкие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Молочная железа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Матка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Прочие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right"/>
            </w:pPr>
            <w:r>
              <w:rPr>
                <w:b/>
                <w:bCs/>
              </w:rPr>
              <w:t>Подпись врача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bookmarkStart w:id="52" w:name="Par3789"/>
      <w:bookmarkEnd w:id="52"/>
      <w:r>
        <w:t>IX. СВЕДЕНИЯ О МЕСТЕ РАБОТЫ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30"/>
        <w:gridCol w:w="4125"/>
        <w:gridCol w:w="3195"/>
        <w:gridCol w:w="2760"/>
      </w:tblGrid>
      <w:tr w:rsidR="0000000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Место работы</w:t>
            </w: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Должность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ФИО и подпись авиационного врача</w:t>
            </w:r>
          </w:p>
        </w:tc>
      </w:tr>
      <w:tr w:rsidR="0000000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X. АНТРОПОМЕТРИЧЕСКИЕ ПОКАЗАТЕЛИ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15"/>
        <w:gridCol w:w="1275"/>
        <w:gridCol w:w="1350"/>
        <w:gridCol w:w="1350"/>
        <w:gridCol w:w="1350"/>
        <w:gridCol w:w="1350"/>
        <w:gridCol w:w="1350"/>
        <w:gridCol w:w="1350"/>
      </w:tblGrid>
      <w:tr w:rsidR="00000000"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Показатели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20..... г.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20..... г.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20..... г.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20..... г.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20..... г.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20..... г.</w:t>
            </w:r>
          </w:p>
        </w:tc>
      </w:tr>
      <w:tr w:rsidR="00000000"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Окружность грудной клетки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 покое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 вдохе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 выдохе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Окружность талии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Динамометрия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правой кисти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левой кисти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Спирометрическое исследование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Масса тела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Рост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ИМТ (кг/м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Дефекты развития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Особые приметы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АНТРОПОМЕТРИЧЕСКИЕ ПОКАЗАТЕЛИ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75"/>
        <w:gridCol w:w="1155"/>
        <w:gridCol w:w="1380"/>
        <w:gridCol w:w="1380"/>
        <w:gridCol w:w="1380"/>
        <w:gridCol w:w="1380"/>
        <w:gridCol w:w="1380"/>
        <w:gridCol w:w="1380"/>
      </w:tblGrid>
      <w:tr w:rsidR="00000000"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Показатели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20..... г.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20..... г.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20..... г.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20..... г.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20..... г.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20..... г.</w:t>
            </w:r>
          </w:p>
        </w:tc>
      </w:tr>
      <w:tr w:rsidR="00000000">
        <w:tc>
          <w:tcPr>
            <w:tcW w:w="2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Окружность грудной </w:t>
            </w:r>
            <w:r>
              <w:lastRenderedPageBreak/>
              <w:t>клетки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в покое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 вдохе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 выдохе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Окружность талии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Динамометрия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правой кисти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левой кисти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Спирометрическое исследование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Масса тела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Рост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ИМТ (кг/м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Дефекты развития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Особые приметы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XI. ПОКАЗАТЕЛИ ФУНКЦИОНАЛЬНОЙ СПОСОБНОСТИ СЕРДЕЧНО-СОСУДИСТОЙ СИСТЕМЫ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95"/>
        <w:gridCol w:w="1665"/>
        <w:gridCol w:w="1275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</w:tblGrid>
      <w:tr w:rsidR="00000000">
        <w:tc>
          <w:tcPr>
            <w:tcW w:w="4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Показатели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 г.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 г.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 г.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 г.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 г.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 г.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 г.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 г.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 г.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 г.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 г.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20... г.</w:t>
            </w:r>
          </w:p>
        </w:tc>
      </w:tr>
      <w:tr w:rsidR="00000000"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Пульс</w:t>
            </w: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 покое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после физической нагрузки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через 3 мин.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ритм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наполнение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напряжение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Артериальное </w:t>
            </w:r>
            <w:r>
              <w:lastRenderedPageBreak/>
              <w:t>давление</w:t>
            </w:r>
          </w:p>
        </w:tc>
        <w:tc>
          <w:tcPr>
            <w:tcW w:w="1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в покое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систол.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диастол.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после физической нагрузки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систол.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диастол.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через 3 мин.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систол.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диастол.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Дополнительные данные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XII. ДАННЫЕ ТЕРАПЕВТИЧЕСКОГО ОБСЛЕДОВАНИЯ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95"/>
        <w:gridCol w:w="1815"/>
        <w:gridCol w:w="1665"/>
        <w:gridCol w:w="1740"/>
        <w:gridCol w:w="1665"/>
      </w:tblGrid>
      <w:tr w:rsidR="00000000"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Дата, год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20___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20___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20___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20___</w:t>
            </w:r>
          </w:p>
        </w:tc>
      </w:tr>
      <w:tr w:rsidR="00000000"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Жалобы, анамнез:</w:t>
            </w:r>
            <w:r>
              <w:br/>
              <w:t>подпись обследуемого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Кожные покровы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Индекс массы тела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Лимфатическая система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Щитовидная железа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Сердечно-сосудистая система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Дыхательная система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ДАННЫЕ ТЕРАПЕВТИЧЕСКОГО ОБСЛЕДОВАНИЯ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95"/>
        <w:gridCol w:w="1740"/>
        <w:gridCol w:w="1665"/>
        <w:gridCol w:w="1665"/>
        <w:gridCol w:w="1815"/>
      </w:tblGrid>
      <w:tr w:rsidR="00000000"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Дата, год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20___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20___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20___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20___</w:t>
            </w:r>
          </w:p>
        </w:tc>
      </w:tr>
      <w:tr w:rsidR="00000000"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Жалобы, анамнез:</w:t>
            </w:r>
            <w:r>
              <w:br/>
              <w:t>подпись обследуемого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Кожные покровы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Индекс массы тела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Лимфатическая система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Щитовидная железа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Сердечно-сосудистая система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Дыхательная система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XIII. ДАННЫЕ ХИРУРГИЧЕСКОГО ОБСЛЕДОВАНИЯ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20"/>
        <w:gridCol w:w="1815"/>
        <w:gridCol w:w="1665"/>
        <w:gridCol w:w="1665"/>
        <w:gridCol w:w="1815"/>
      </w:tblGrid>
      <w:tr w:rsidR="00000000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Дата, год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</w:tr>
      <w:tr w:rsidR="00000000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Жалобы, анамнез (травмы, операции),</w:t>
            </w:r>
            <w:r>
              <w:br/>
              <w:t>подпись обследуемого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Кожа и подкожная клетчатка (рубцы, свищи, пятна)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Костно-суставной аппарат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Передняя брюшная стенка (паховые кольца, грыжи)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Органы брюшной полости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Мочеполовые органы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Промежность, прямая кишка (наружный осмотр, пальцевое исследование)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ДАННЫЕ ХИРУРГИЧЕСКОГО ОБСЛЕДОВАНИЯ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20"/>
        <w:gridCol w:w="1740"/>
        <w:gridCol w:w="1740"/>
        <w:gridCol w:w="1575"/>
        <w:gridCol w:w="1890"/>
      </w:tblGrid>
      <w:tr w:rsidR="00000000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Дата, год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</w:tr>
      <w:tr w:rsidR="00000000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Жалобы, анамнез (травмы, операции),</w:t>
            </w:r>
            <w:r>
              <w:br/>
              <w:t>подпись обследуемого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Кожа и подкожная клетчатка (рубцы, свищи, пятна)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Костно-суставной аппарат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Передняя брюшная стенка (паховые кольца, грыжи)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Органы брюшной полости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Мочеполовые органы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Промежность, прямая кишка (наружный осмотр, пальцевое исследование)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XIV. ДАННЫЕ НЕВРОЛОГИЧЕСКОГО ОБСЛЕДОВАНИЯ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55"/>
        <w:gridCol w:w="3540"/>
        <w:gridCol w:w="1575"/>
        <w:gridCol w:w="1665"/>
        <w:gridCol w:w="1665"/>
        <w:gridCol w:w="1665"/>
      </w:tblGrid>
      <w:tr w:rsidR="00000000">
        <w:tc>
          <w:tcPr>
            <w:tcW w:w="4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Дата, год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</w:tr>
      <w:tr w:rsidR="00000000">
        <w:tc>
          <w:tcPr>
            <w:tcW w:w="4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Жалобы, анамнез:</w:t>
            </w:r>
            <w:r>
              <w:br/>
              <w:t>подпись обследуемого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Черепные нервы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Двигательная сфера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Активные движения (сила, объем), походка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Пассивные движения. Мышечный тонус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Двигательные явления раздражения (дрожание, судороги)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Координация движения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Мышечная возбудимость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Трофические расстройства мышц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Статика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Чувствительность (поверхностная, глубокая)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Нервные стволы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Менингеальные симптомы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ДАННЫЕ НЕВРОЛОГИЧЕСКОГО ОБСЛЕДОВАНИЯ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35"/>
        <w:gridCol w:w="1740"/>
        <w:gridCol w:w="435"/>
        <w:gridCol w:w="1815"/>
        <w:gridCol w:w="1575"/>
        <w:gridCol w:w="795"/>
        <w:gridCol w:w="795"/>
        <w:gridCol w:w="795"/>
        <w:gridCol w:w="795"/>
      </w:tblGrid>
      <w:tr w:rsidR="00000000">
        <w:tc>
          <w:tcPr>
            <w:tcW w:w="8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Дата, год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</w:tr>
      <w:tr w:rsidR="00000000"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Рефлексы</w:t>
            </w:r>
          </w:p>
        </w:tc>
        <w:tc>
          <w:tcPr>
            <w:tcW w:w="21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сухожильные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Верхних конечностей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двухглавой мышцы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трехглавой мышцы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коленные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ахилловые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периостальные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кожные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слизистой оболочки</w:t>
            </w: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глоточный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корнеальный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Патологические рефлексы, клонусы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Тазовые органы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5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Вегетативная</w:t>
            </w:r>
            <w:r>
              <w:br/>
              <w:t>нервная</w:t>
            </w:r>
            <w:r>
              <w:br/>
              <w:t>система</w:t>
            </w:r>
          </w:p>
        </w:tc>
        <w:tc>
          <w:tcPr>
            <w:tcW w:w="3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Дермографизм</w:t>
            </w:r>
            <w:r>
              <w:br/>
              <w:t>(окраска, стойкость)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5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Пиломоторы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5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38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состояние кожи конечностей; трофические расстройства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Дополнительные данные</w:t>
            </w:r>
            <w:r>
              <w:br/>
              <w:t>Заключение врача психиатра-нарколога (психотерапевта)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ДАННЫЕ НЕВРОЛОГИЧЕСКОГО ОБСЛЕДОВАНИЯ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95"/>
        <w:gridCol w:w="2250"/>
        <w:gridCol w:w="2250"/>
        <w:gridCol w:w="2250"/>
        <w:gridCol w:w="2250"/>
      </w:tblGrid>
      <w:tr w:rsidR="00000000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Дата, год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</w:tr>
      <w:tr w:rsidR="00000000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ДИАГНОЗ: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Экспертное</w:t>
            </w:r>
            <w:r>
              <w:br/>
            </w:r>
            <w:r>
              <w:lastRenderedPageBreak/>
              <w:t>заключение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Группа</w:t>
            </w:r>
            <w:r>
              <w:br/>
              <w:t>диспансерного наблюдения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Лечебно-профилактические назначения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Фамилия,</w:t>
            </w:r>
            <w:r>
              <w:br/>
              <w:t>подпись врача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XV. ДАННЫЕ ПСИХОЛОГИЧЕСКОГО И ПСИХОФИЗИОЛОГИЧЕСКОГО ОБСЛЕДОВАНИЯ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25"/>
        <w:gridCol w:w="9255"/>
      </w:tblGrid>
      <w:tr w:rsidR="00000000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Дата, год</w:t>
            </w:r>
          </w:p>
        </w:tc>
        <w:tc>
          <w:tcPr>
            <w:tcW w:w="9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Повод, результаты</w:t>
            </w:r>
            <w:r>
              <w:t xml:space="preserve"> обследования, заключение, рекомендации, подпись психолога</w:t>
            </w:r>
          </w:p>
        </w:tc>
      </w:tr>
      <w:tr w:rsidR="00000000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XVI. ДАННЫЕ ОБСЛЕДОВАНИЯ ОРГАНА ЗРЕНИЯ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30"/>
        <w:gridCol w:w="1860"/>
        <w:gridCol w:w="1740"/>
        <w:gridCol w:w="1740"/>
        <w:gridCol w:w="1740"/>
        <w:gridCol w:w="1740"/>
      </w:tblGrid>
      <w:tr w:rsidR="00000000"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Дата, год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</w:tr>
      <w:tr w:rsidR="00000000"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Жалобы, анамнез:</w:t>
            </w:r>
            <w:r>
              <w:br/>
              <w:t>подпись обследуемого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Цветовое зрение по Рабкину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Острота зрения без коррекции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</w:tr>
      <w:tr w:rsidR="00000000"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Рефракция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</w:tr>
      <w:tr w:rsidR="00000000"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Коррекция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</w:tr>
      <w:tr w:rsidR="00000000"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Острота зрения с коррекцией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</w:tr>
      <w:tr w:rsidR="00000000"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Ближайшая точка ясного зрения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OD</w:t>
            </w:r>
            <w:r>
              <w:br/>
              <w:t>OS</w:t>
            </w:r>
          </w:p>
        </w:tc>
      </w:tr>
      <w:tr w:rsidR="00000000"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Бинокулярное зрение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Время темновой адаптации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Ближайшая точка конвергенции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Подвижность глазного яблока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Глазодвигательный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Глубинное зрение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Явное косоглазие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Скрытое косоглазие по Медоксу или по синоптофору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ДАННЫЕ ОБСЛЕДОВАНИЯ ОРГАНА ЗРЕНИЯ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00"/>
        <w:gridCol w:w="1350"/>
        <w:gridCol w:w="1965"/>
        <w:gridCol w:w="1965"/>
        <w:gridCol w:w="1965"/>
        <w:gridCol w:w="1965"/>
      </w:tblGrid>
      <w:tr w:rsidR="00000000">
        <w:tc>
          <w:tcPr>
            <w:tcW w:w="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Дата, год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</w:tr>
      <w:tr w:rsidR="00000000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Оптические среды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OD</w:t>
            </w:r>
            <w:r>
              <w:br/>
              <w:t>OS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Глазное дно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OD</w:t>
            </w:r>
            <w:r>
              <w:br/>
              <w:t>OS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Зрачки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OD</w:t>
            </w:r>
            <w:r>
              <w:br/>
              <w:t>OS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Рефлекторная</w:t>
            </w:r>
            <w:r>
              <w:br/>
            </w:r>
            <w:r>
              <w:lastRenderedPageBreak/>
              <w:t>реакция зрачков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Веки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Конъюнктивы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Слезовыделение,</w:t>
            </w:r>
            <w:r>
              <w:br/>
              <w:t>слезоотведение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Внутриглазное давление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Поля зрения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Дополнительные данные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ДАННЫЕ ОБСЛЕДОВАНИЯ ОРГАНА ЗРЕНИЯ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95"/>
        <w:gridCol w:w="1890"/>
        <w:gridCol w:w="1965"/>
        <w:gridCol w:w="1965"/>
        <w:gridCol w:w="1965"/>
      </w:tblGrid>
      <w:tr w:rsidR="00000000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Дата, год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</w:tr>
      <w:tr w:rsidR="00000000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ДИАГНОЗ: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Экспертное</w:t>
            </w:r>
            <w:r>
              <w:br/>
              <w:t>Заключение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Группа диспансерного наблюдения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Лечебно-профилактические назначения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Фамилия,</w:t>
            </w:r>
            <w:r>
              <w:br/>
              <w:t>подпись врача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XVII. ДАННЫЕ ОБСЛЕДОВАНИЯ ЛОР-ОРГАНОВ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30"/>
        <w:gridCol w:w="2250"/>
        <w:gridCol w:w="1095"/>
        <w:gridCol w:w="915"/>
        <w:gridCol w:w="1125"/>
        <w:gridCol w:w="900"/>
        <w:gridCol w:w="1155"/>
        <w:gridCol w:w="870"/>
        <w:gridCol w:w="1170"/>
        <w:gridCol w:w="840"/>
      </w:tblGrid>
      <w:tr w:rsidR="00000000">
        <w:tc>
          <w:tcPr>
            <w:tcW w:w="3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Дата, год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</w:tr>
      <w:tr w:rsidR="00000000">
        <w:tc>
          <w:tcPr>
            <w:tcW w:w="3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Жалобы, анамнез:</w:t>
            </w:r>
            <w:r>
              <w:br/>
              <w:t>подпись обследуемого</w:t>
            </w: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Нос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Носовая перегородка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Слизистая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Носовое дыхание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справа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слева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справа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слева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справа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слева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справа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слева</w:t>
            </w:r>
          </w:p>
        </w:tc>
      </w:tr>
      <w:tr w:rsidR="00000000"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Обоняние (указать степень)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Носоглотка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Глотка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Слизистая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Состояние миндалин, степень их увеличения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Состояние регионарных лимфоузлов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Гортань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Надгортанник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Слизистая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Данные ларингоскопии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Характер голоса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ДАННЫЕ ОБСЛЕДОВАНИЯ ЛОР-ОРГАНОВ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90"/>
        <w:gridCol w:w="2325"/>
        <w:gridCol w:w="2445"/>
        <w:gridCol w:w="2475"/>
        <w:gridCol w:w="2430"/>
        <w:gridCol w:w="2340"/>
        <w:gridCol w:w="2430"/>
        <w:gridCol w:w="2505"/>
        <w:gridCol w:w="2475"/>
        <w:gridCol w:w="2520"/>
      </w:tblGrid>
      <w:tr w:rsidR="00000000">
        <w:tc>
          <w:tcPr>
            <w:tcW w:w="4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Дата, год</w:t>
            </w:r>
          </w:p>
        </w:tc>
        <w:tc>
          <w:tcPr>
            <w:tcW w:w="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4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4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</w:tr>
      <w:tr w:rsidR="00000000"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Ухо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Наружное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заушная область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состояние барабанных перепонок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Острота слуха на шепотную речь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дискантовая</w:t>
            </w:r>
            <w:r>
              <w:br/>
              <w:t>группа слов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правое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левое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правое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левое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правое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левое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правое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левое</w:t>
            </w:r>
          </w:p>
        </w:tc>
      </w:tr>
      <w:tr w:rsidR="00000000"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басовая</w:t>
            </w:r>
            <w:r>
              <w:br/>
              <w:t>группа слов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разговорная</w:t>
            </w:r>
            <w:r>
              <w:br/>
            </w:r>
            <w:r>
              <w:lastRenderedPageBreak/>
              <w:t>речь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Барофункция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Исследование вестибулярного аппарата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название опыта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после вращения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вправо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влево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вправо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влево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вправо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влево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вправо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влево</w:t>
            </w:r>
          </w:p>
        </w:tc>
      </w:tr>
      <w:tr w:rsidR="00000000"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отолитовая реакция</w:t>
            </w:r>
            <w:r>
              <w:br/>
              <w:t>(степень)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0123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0123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0123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0123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0123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0123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0123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0123</w:t>
            </w:r>
          </w:p>
        </w:tc>
      </w:tr>
      <w:tr w:rsidR="00000000"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сопровождается</w:t>
            </w:r>
            <w:r>
              <w:br/>
              <w:t>(нужное подчеркнуть)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нистагм</w:t>
            </w:r>
            <w:r>
              <w:br/>
              <w:t>головокружение</w:t>
            </w:r>
            <w:r>
              <w:br/>
              <w:t>сердцебиение побледнение</w:t>
            </w:r>
            <w:r>
              <w:br/>
              <w:t>потоотделение</w:t>
            </w:r>
            <w:r>
              <w:br/>
              <w:t>тошнота</w:t>
            </w:r>
            <w:r>
              <w:br/>
              <w:t>рвота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нистагм</w:t>
            </w:r>
            <w:r>
              <w:br/>
              <w:t>головокружение</w:t>
            </w:r>
            <w:r>
              <w:br/>
              <w:t>сердцебиение побледнение</w:t>
            </w:r>
            <w:r>
              <w:br/>
              <w:t>потоотделение</w:t>
            </w:r>
            <w:r>
              <w:br/>
              <w:t>тошнота</w:t>
            </w:r>
            <w:r>
              <w:br/>
              <w:t>рвота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нистагм</w:t>
            </w:r>
            <w:r>
              <w:br/>
              <w:t>головокружение</w:t>
            </w:r>
            <w:r>
              <w:br/>
            </w:r>
            <w:r>
              <w:t>сердцебиение побледнение</w:t>
            </w:r>
            <w:r>
              <w:br/>
              <w:t>потоотделение</w:t>
            </w:r>
            <w:r>
              <w:br/>
              <w:t>тошнота</w:t>
            </w:r>
            <w:r>
              <w:br/>
              <w:t>рвота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нистагм</w:t>
            </w:r>
            <w:r>
              <w:br/>
              <w:t>головокружение</w:t>
            </w:r>
            <w:r>
              <w:br/>
              <w:t>сердцебиение побледнение</w:t>
            </w:r>
            <w:r>
              <w:br/>
              <w:t>потоотделение</w:t>
            </w:r>
            <w:r>
              <w:br/>
              <w:t>тошнота</w:t>
            </w:r>
            <w:r>
              <w:br/>
              <w:t>рвота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нистагм</w:t>
            </w:r>
            <w:r>
              <w:br/>
              <w:t>головокружение</w:t>
            </w:r>
            <w:r>
              <w:br/>
              <w:t>сердцебиение побледнение</w:t>
            </w:r>
            <w:r>
              <w:br/>
              <w:t>потоотделение</w:t>
            </w:r>
            <w:r>
              <w:br/>
              <w:t>тошнота</w:t>
            </w:r>
            <w:r>
              <w:br/>
              <w:t>рвота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нистагм</w:t>
            </w:r>
            <w:r>
              <w:br/>
              <w:t>головокружение</w:t>
            </w:r>
            <w:r>
              <w:br/>
              <w:t>сердцебиение побледнение</w:t>
            </w:r>
            <w:r>
              <w:br/>
              <w:t>пот</w:t>
            </w:r>
            <w:r>
              <w:t>оотделение</w:t>
            </w:r>
            <w:r>
              <w:br/>
              <w:t>тошнота</w:t>
            </w:r>
            <w:r>
              <w:br/>
              <w:t>рвота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нистагм</w:t>
            </w:r>
            <w:r>
              <w:br/>
              <w:t>головокружение</w:t>
            </w:r>
            <w:r>
              <w:br/>
              <w:t>сердцебиение побледнение</w:t>
            </w:r>
            <w:r>
              <w:br/>
              <w:t>потоотделение</w:t>
            </w:r>
            <w:r>
              <w:br/>
              <w:t>тошнота</w:t>
            </w:r>
            <w:r>
              <w:br/>
              <w:t>рвота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нистагм</w:t>
            </w:r>
            <w:r>
              <w:br/>
              <w:t>головокружение</w:t>
            </w:r>
            <w:r>
              <w:br/>
              <w:t>сердцебиение побледнение</w:t>
            </w:r>
            <w:r>
              <w:br/>
              <w:t>потоотделение</w:t>
            </w:r>
            <w:r>
              <w:br/>
              <w:t>тошнота</w:t>
            </w:r>
            <w:r>
              <w:br/>
              <w:t>рвота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ДАННЫЕ ОБСЛЕДОВАНИЯ ЛОР-ОРГАНОВ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00"/>
        <w:gridCol w:w="1305"/>
        <w:gridCol w:w="1305"/>
        <w:gridCol w:w="1305"/>
        <w:gridCol w:w="1380"/>
      </w:tblGrid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Дата, год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20__</w:t>
            </w: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Дополнительные обследования,</w:t>
            </w:r>
            <w:r>
              <w:br/>
              <w:t>включая камертонные исследования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ДИАГНОЗ: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Экспертное</w:t>
            </w:r>
            <w:r>
              <w:br/>
              <w:t>заключение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Группа диспансерного наблюдения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лечебно-профилактические назначения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Фамилия,</w:t>
            </w:r>
            <w:r>
              <w:br/>
              <w:t>подпись врача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XVIII. АУДИОМЕТРИЯ</w:t>
      </w:r>
    </w:p>
    <w:p w:rsidR="00000000" w:rsidRDefault="00F36B21">
      <w:pPr>
        <w:pStyle w:val="ConsPlusNormal"/>
        <w:jc w:val="center"/>
      </w:pPr>
      <w:r>
        <w:t>(подклеивается в хронологическом порядке, аудиограмма с заключением)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580"/>
      </w:tblGrid>
      <w:tr w:rsidR="00000000">
        <w:tc>
          <w:tcPr>
            <w:tcW w:w="1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br/>
            </w:r>
            <w:r>
              <w:lastRenderedPageBreak/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XIX. ДАННЫЕ ОСМОТРА СТОМАТОЛОГА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0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</w:tblGrid>
      <w:tr w:rsidR="00000000"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Дата и повод для осмотра</w:t>
            </w:r>
          </w:p>
        </w:tc>
        <w:tc>
          <w:tcPr>
            <w:tcW w:w="739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Кожа лица, лимфатические железы</w:t>
            </w:r>
          </w:p>
        </w:tc>
        <w:tc>
          <w:tcPr>
            <w:tcW w:w="739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Височно-нижнечелюстной сустав</w:t>
            </w:r>
          </w:p>
        </w:tc>
        <w:tc>
          <w:tcPr>
            <w:tcW w:w="739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Слизистая губ, десен, полости рта</w:t>
            </w:r>
          </w:p>
        </w:tc>
        <w:tc>
          <w:tcPr>
            <w:tcW w:w="739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Железы, саливация</w:t>
            </w:r>
          </w:p>
        </w:tc>
        <w:tc>
          <w:tcPr>
            <w:tcW w:w="739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Прикус</w:t>
            </w:r>
          </w:p>
        </w:tc>
        <w:tc>
          <w:tcPr>
            <w:tcW w:w="739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Зубные отложения</w:t>
            </w:r>
          </w:p>
        </w:tc>
        <w:tc>
          <w:tcPr>
            <w:tcW w:w="739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Зубная формула</w:t>
            </w:r>
            <w:r>
              <w:br/>
              <w:t>отсут. - 0</w:t>
            </w:r>
            <w:r>
              <w:br/>
              <w:t>непрорез. - НП</w:t>
            </w:r>
            <w:r>
              <w:br/>
              <w:t>пломба - ПЛ</w:t>
            </w:r>
            <w:r>
              <w:br/>
              <w:t>кор.метал. - КМ</w:t>
            </w:r>
            <w:r>
              <w:br/>
              <w:t>мост.протез - М</w:t>
            </w:r>
            <w:r>
              <w:br/>
              <w:t>съемный протез - ПР</w:t>
            </w:r>
            <w:r>
              <w:br/>
              <w:t>подл.удал - Э</w:t>
            </w:r>
            <w:r>
              <w:br/>
              <w:t>гранулема - ГР</w:t>
            </w:r>
            <w:r>
              <w:br/>
              <w:t>корень - КН</w:t>
            </w:r>
            <w:r>
              <w:br/>
              <w:t>кариес - К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8</w:t>
            </w:r>
            <w:r>
              <w:br/>
              <w:t>8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7</w:t>
            </w:r>
            <w:r>
              <w:br/>
              <w:t>7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6</w:t>
            </w:r>
            <w:r>
              <w:br/>
              <w:t>6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5</w:t>
            </w:r>
            <w:r>
              <w:br/>
              <w:t>5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4</w:t>
            </w:r>
            <w:r>
              <w:br/>
              <w:t>4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  <w:r>
              <w:br/>
              <w:t>3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  <w:r>
              <w:br/>
              <w:t>2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  <w:r>
              <w:br/>
              <w:t>1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  <w:r>
              <w:br/>
              <w:t>1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  <w:r>
              <w:br/>
              <w:t>2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  <w:r>
              <w:br/>
              <w:t>3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4</w:t>
            </w:r>
            <w:r>
              <w:br/>
              <w:t>4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5</w:t>
            </w:r>
            <w:r>
              <w:br/>
              <w:t>5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6</w:t>
            </w:r>
            <w:r>
              <w:br/>
              <w:t>6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7</w:t>
            </w:r>
            <w:r>
              <w:br/>
              <w:t>7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8</w:t>
            </w:r>
            <w:r>
              <w:br/>
              <w:t>8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8</w:t>
            </w:r>
            <w:r>
              <w:br/>
              <w:t>8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7</w:t>
            </w:r>
            <w:r>
              <w:br/>
              <w:t>7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6</w:t>
            </w:r>
            <w:r>
              <w:br/>
              <w:t>6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5</w:t>
            </w:r>
            <w:r>
              <w:br/>
              <w:t>5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4</w:t>
            </w:r>
            <w:r>
              <w:br/>
              <w:t>4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  <w:r>
              <w:br/>
              <w:t>3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  <w:r>
              <w:br/>
              <w:t>2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  <w:r>
              <w:br/>
              <w:t>1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  <w:r>
              <w:br/>
              <w:t>1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  <w:r>
              <w:br/>
              <w:t>2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  <w:r>
              <w:br/>
              <w:t>3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4</w:t>
            </w:r>
            <w:r>
              <w:br/>
              <w:t>4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5</w:t>
            </w:r>
            <w:r>
              <w:br/>
              <w:t>5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6</w:t>
            </w:r>
            <w:r>
              <w:br/>
              <w:t>6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7</w:t>
            </w:r>
            <w:r>
              <w:br/>
              <w:t>7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8</w:t>
            </w:r>
            <w:r>
              <w:br/>
              <w:t>8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8</w:t>
            </w:r>
            <w:r>
              <w:br/>
              <w:t>8</w:t>
            </w:r>
          </w:p>
        </w:tc>
      </w:tr>
      <w:tr w:rsidR="00000000"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ДИАГНОЗ и заключение врача</w:t>
            </w:r>
          </w:p>
        </w:tc>
        <w:tc>
          <w:tcPr>
            <w:tcW w:w="739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Проведенное лечение</w:t>
            </w:r>
            <w:r>
              <w:br/>
              <w:t>Дата следующей явки</w:t>
            </w:r>
          </w:p>
        </w:tc>
        <w:tc>
          <w:tcPr>
            <w:tcW w:w="739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9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XX. ДАННЫЕ ПОСЕЩЕНИЯ СТОМАТОЛОГА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230"/>
        <w:gridCol w:w="2325"/>
        <w:gridCol w:w="5640"/>
        <w:gridCol w:w="2400"/>
      </w:tblGrid>
      <w:tr w:rsidR="00000000"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Жалобы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Объективные данные, проведенное лечение, д</w:t>
            </w:r>
            <w:r>
              <w:t>ата следующей явки, номер листа нетрудоспособности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Подпись врача</w:t>
            </w:r>
          </w:p>
        </w:tc>
      </w:tr>
      <w:tr w:rsidR="00000000"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XXI. ЗАКЛЮЧЕНИЕ ВРАЧЕБНО-ЛЕТНОЙ ЭКСПЕРТНОЙ КОМИССИИ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670"/>
        <w:gridCol w:w="8670"/>
      </w:tblGrid>
      <w:tr w:rsidR="00000000"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Дата</w:t>
            </w:r>
            <w:r>
              <w:br/>
              <w:t>освидетельствования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Дата</w:t>
            </w:r>
            <w:r>
              <w:br/>
              <w:t>освидетельствования</w:t>
            </w:r>
          </w:p>
        </w:tc>
      </w:tr>
      <w:tr w:rsidR="00000000"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Повод</w:t>
            </w:r>
            <w:r>
              <w:br/>
              <w:t>освидетельствования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Повод</w:t>
            </w:r>
            <w:r>
              <w:br/>
              <w:t>освидетельствования</w:t>
            </w:r>
          </w:p>
        </w:tc>
      </w:tr>
      <w:tr w:rsidR="00000000"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ДИАГНОЗ: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ДИАГНОЗ:</w:t>
            </w:r>
          </w:p>
        </w:tc>
      </w:tr>
      <w:tr w:rsidR="00000000">
        <w:tc>
          <w:tcPr>
            <w:tcW w:w="8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 статье ______________________________________________</w:t>
            </w:r>
            <w:r>
              <w:br/>
              <w:t>класс ______ N 20 г.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 статье ______________________________________________</w:t>
            </w:r>
            <w:r>
              <w:br/>
              <w:t>класс ______ N 20 г.</w:t>
            </w:r>
          </w:p>
        </w:tc>
      </w:tr>
      <w:tr w:rsidR="00000000">
        <w:tc>
          <w:tcPr>
            <w:tcW w:w="8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(заключение ВЛЭК)</w:t>
            </w:r>
          </w:p>
        </w:tc>
        <w:tc>
          <w:tcPr>
            <w:tcW w:w="8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(заключение ВЛЭК)</w:t>
            </w:r>
          </w:p>
        </w:tc>
      </w:tr>
      <w:tr w:rsidR="00000000"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ГДН -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ГДН -</w:t>
            </w:r>
          </w:p>
        </w:tc>
      </w:tr>
      <w:tr w:rsidR="00000000"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Рекомендации: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Рекомендации:</w:t>
            </w:r>
          </w:p>
        </w:tc>
      </w:tr>
      <w:tr w:rsidR="00000000"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Председатель ВЛЭК __________________________________________________</w:t>
            </w:r>
          </w:p>
          <w:p w:rsidR="00000000" w:rsidRDefault="00F36B21">
            <w:pPr>
              <w:pStyle w:val="ConsPlusNormal"/>
              <w:jc w:val="center"/>
            </w:pPr>
            <w:r>
              <w:t>(подпись, фамилия, инициалы)</w:t>
            </w:r>
          </w:p>
          <w:p w:rsidR="00000000" w:rsidRDefault="00F36B21">
            <w:pPr>
              <w:pStyle w:val="ConsPlusNormal"/>
            </w:pPr>
            <w:r>
              <w:t>МП</w:t>
            </w:r>
          </w:p>
          <w:p w:rsidR="00000000" w:rsidRDefault="00F36B21">
            <w:pPr>
              <w:pStyle w:val="ConsPlusNormal"/>
            </w:pPr>
          </w:p>
          <w:p w:rsidR="00000000" w:rsidRDefault="00F36B21">
            <w:pPr>
              <w:pStyle w:val="ConsPlusNormal"/>
            </w:pPr>
            <w:r>
              <w:lastRenderedPageBreak/>
              <w:t>Секретарь ВЛЭК _______________________________________</w:t>
            </w:r>
          </w:p>
          <w:p w:rsidR="00000000" w:rsidRDefault="00F36B21">
            <w:pPr>
              <w:pStyle w:val="ConsPlusNormal"/>
              <w:ind w:left="3150"/>
            </w:pPr>
            <w:r>
              <w:t>(подпись, фамилия, инициалы)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Председатель ВЛЭК __________________________________________________</w:t>
            </w:r>
          </w:p>
          <w:p w:rsidR="00000000" w:rsidRDefault="00F36B21">
            <w:pPr>
              <w:pStyle w:val="ConsPlusNormal"/>
              <w:jc w:val="center"/>
            </w:pPr>
            <w:r>
              <w:t>(</w:t>
            </w:r>
            <w:r>
              <w:t>подпись, фамилия, инициалы)</w:t>
            </w:r>
          </w:p>
          <w:p w:rsidR="00000000" w:rsidRDefault="00F36B21">
            <w:pPr>
              <w:pStyle w:val="ConsPlusNormal"/>
            </w:pPr>
            <w:r>
              <w:t>МП</w:t>
            </w:r>
          </w:p>
          <w:p w:rsidR="00000000" w:rsidRDefault="00F36B21">
            <w:pPr>
              <w:pStyle w:val="ConsPlusNormal"/>
            </w:pPr>
          </w:p>
          <w:p w:rsidR="00000000" w:rsidRDefault="00F36B21">
            <w:pPr>
              <w:pStyle w:val="ConsPlusNormal"/>
            </w:pPr>
            <w:r>
              <w:lastRenderedPageBreak/>
              <w:t>Секретарь ВЛЭК _______________________________________</w:t>
            </w:r>
          </w:p>
          <w:p w:rsidR="00000000" w:rsidRDefault="00F36B21">
            <w:pPr>
              <w:pStyle w:val="ConsPlusNormal"/>
              <w:ind w:left="3600"/>
            </w:pPr>
            <w:r>
              <w:t>(подпись, фамилия, инициалы)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ЗАКЛЮЧЕНИЕ ВРАЧЕБНО-ЛЕТНОЙ ЭКСПЕРТНОЙ КОМИССИИ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670"/>
        <w:gridCol w:w="8670"/>
      </w:tblGrid>
      <w:tr w:rsidR="00000000"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Дата</w:t>
            </w:r>
            <w:r>
              <w:br/>
              <w:t>освидетельствования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Дата</w:t>
            </w:r>
            <w:r>
              <w:br/>
              <w:t>освидетельствования</w:t>
            </w:r>
          </w:p>
        </w:tc>
      </w:tr>
      <w:tr w:rsidR="00000000"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Повод</w:t>
            </w:r>
            <w:r>
              <w:br/>
              <w:t>освидетельствования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Повод</w:t>
            </w:r>
            <w:r>
              <w:br/>
            </w:r>
            <w:r>
              <w:t>освидетельствования</w:t>
            </w:r>
          </w:p>
        </w:tc>
      </w:tr>
      <w:tr w:rsidR="00000000"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ДИАГНОЗ: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ДИАГНОЗ:</w:t>
            </w:r>
          </w:p>
        </w:tc>
      </w:tr>
      <w:tr w:rsidR="00000000">
        <w:tc>
          <w:tcPr>
            <w:tcW w:w="8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 статье _____________________________________________</w:t>
            </w:r>
            <w:r>
              <w:br/>
              <w:t>класс ______ N 20 г.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 статье _____________________________________________</w:t>
            </w:r>
            <w:r>
              <w:br/>
              <w:t>класс ______ N 20 г.</w:t>
            </w:r>
          </w:p>
        </w:tc>
      </w:tr>
      <w:tr w:rsidR="00000000">
        <w:tc>
          <w:tcPr>
            <w:tcW w:w="8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(заключение ВЛЭК)</w:t>
            </w:r>
          </w:p>
        </w:tc>
        <w:tc>
          <w:tcPr>
            <w:tcW w:w="8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(заключение ВЛЭК)</w:t>
            </w:r>
          </w:p>
        </w:tc>
      </w:tr>
      <w:tr w:rsidR="00000000"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ГДН -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ГДН -</w:t>
            </w:r>
          </w:p>
        </w:tc>
      </w:tr>
      <w:tr w:rsidR="00000000"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Рекомендаци</w:t>
            </w:r>
            <w:r>
              <w:t>и: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Рекомендации:</w:t>
            </w:r>
          </w:p>
        </w:tc>
      </w:tr>
      <w:tr w:rsidR="00000000"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Председатель ВЛЭК __________________________________________________</w:t>
            </w:r>
          </w:p>
          <w:p w:rsidR="00000000" w:rsidRDefault="00F36B21">
            <w:pPr>
              <w:pStyle w:val="ConsPlusNormal"/>
              <w:jc w:val="center"/>
            </w:pPr>
            <w:r>
              <w:t>(подпись, фамилия, инициалы)</w:t>
            </w:r>
          </w:p>
          <w:p w:rsidR="00000000" w:rsidRDefault="00F36B21">
            <w:pPr>
              <w:pStyle w:val="ConsPlusNormal"/>
            </w:pPr>
            <w:r>
              <w:t>МП</w:t>
            </w:r>
          </w:p>
          <w:p w:rsidR="00000000" w:rsidRDefault="00F36B21">
            <w:pPr>
              <w:pStyle w:val="ConsPlusNormal"/>
            </w:pPr>
          </w:p>
          <w:p w:rsidR="00000000" w:rsidRDefault="00F36B21">
            <w:pPr>
              <w:pStyle w:val="ConsPlusNormal"/>
            </w:pPr>
            <w:r>
              <w:t>Секретарь ВЛЭК _______________________________________</w:t>
            </w:r>
          </w:p>
          <w:p w:rsidR="00000000" w:rsidRDefault="00F36B21">
            <w:pPr>
              <w:pStyle w:val="ConsPlusNormal"/>
              <w:ind w:left="3600"/>
            </w:pPr>
            <w:r>
              <w:t>(подпись, фамилия, инициалы)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Председатель ВЛЭК __________________________________________________</w:t>
            </w:r>
          </w:p>
          <w:p w:rsidR="00000000" w:rsidRDefault="00F36B21">
            <w:pPr>
              <w:pStyle w:val="ConsPlusNormal"/>
              <w:jc w:val="center"/>
            </w:pPr>
            <w:r>
              <w:t>(подпись, фамилия, инициалы)</w:t>
            </w:r>
          </w:p>
          <w:p w:rsidR="00000000" w:rsidRDefault="00F36B21">
            <w:pPr>
              <w:pStyle w:val="ConsPlusNormal"/>
            </w:pPr>
            <w:r>
              <w:t>МП</w:t>
            </w:r>
          </w:p>
          <w:p w:rsidR="00000000" w:rsidRDefault="00F36B21">
            <w:pPr>
              <w:pStyle w:val="ConsPlusNormal"/>
            </w:pPr>
          </w:p>
          <w:p w:rsidR="00000000" w:rsidRDefault="00F36B21">
            <w:pPr>
              <w:pStyle w:val="ConsPlusNormal"/>
            </w:pPr>
            <w:r>
              <w:t>Секретарь ВЛЭК ______________________________________</w:t>
            </w:r>
          </w:p>
          <w:p w:rsidR="00000000" w:rsidRDefault="00F36B21">
            <w:pPr>
              <w:pStyle w:val="ConsPlusNormal"/>
              <w:ind w:left="3600"/>
            </w:pPr>
            <w:r>
              <w:t>(подпись, фамилия, инициалы)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XXII. ДАННЫЕ АКУШЕРСКО-ГИНЕКОЛОГИЧЕСКОГО ОСМОТРА</w:t>
      </w:r>
    </w:p>
    <w:p w:rsidR="00000000" w:rsidRDefault="00F36B21">
      <w:pPr>
        <w:pStyle w:val="ConsPlusNormal"/>
      </w:pPr>
    </w:p>
    <w:p w:rsidR="00000000" w:rsidRDefault="00F36B21">
      <w:pPr>
        <w:pStyle w:val="ConsPlusNonformat"/>
        <w:jc w:val="both"/>
      </w:pPr>
      <w:r>
        <w:t xml:space="preserve">                   </w:t>
      </w:r>
      <w:r>
        <w:t xml:space="preserve"> Акушерско-гинекологический анамнез</w:t>
      </w:r>
    </w:p>
    <w:p w:rsidR="00000000" w:rsidRDefault="00F36B21">
      <w:pPr>
        <w:pStyle w:val="ConsPlusNonformat"/>
        <w:jc w:val="both"/>
      </w:pPr>
    </w:p>
    <w:p w:rsidR="00000000" w:rsidRDefault="00F36B21">
      <w:pPr>
        <w:pStyle w:val="ConsPlusNonformat"/>
        <w:jc w:val="both"/>
      </w:pPr>
      <w:r>
        <w:t xml:space="preserve">     1. Первые менструации с ______ лет, установились сразу, через ________</w:t>
      </w:r>
    </w:p>
    <w:p w:rsidR="00000000" w:rsidRDefault="00F36B21">
      <w:pPr>
        <w:pStyle w:val="ConsPlusNonformat"/>
        <w:jc w:val="both"/>
      </w:pPr>
      <w:r>
        <w:t>дней,  обильные,   с  болью,   без    боли,     регулярные,    нерегулярные</w:t>
      </w:r>
    </w:p>
    <w:p w:rsidR="00000000" w:rsidRDefault="00F36B21">
      <w:pPr>
        <w:pStyle w:val="ConsPlusNonformat"/>
        <w:jc w:val="both"/>
      </w:pPr>
      <w:r>
        <w:t>___________________________________________________________________________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 xml:space="preserve">     2. Перенесенные женские болезни (какие, когда)________________________</w:t>
      </w:r>
    </w:p>
    <w:p w:rsidR="00000000" w:rsidRDefault="00F36B21">
      <w:pPr>
        <w:pStyle w:val="ConsPlusNonformat"/>
        <w:jc w:val="both"/>
      </w:pPr>
      <w:r>
        <w:t xml:space="preserve">     3. Сведения о детях __________________________________________________</w:t>
      </w:r>
    </w:p>
    <w:p w:rsidR="00000000" w:rsidRDefault="00F36B21">
      <w:pPr>
        <w:pStyle w:val="ConsPlusNonformat"/>
        <w:jc w:val="both"/>
      </w:pPr>
      <w:r>
        <w:t xml:space="preserve">                            </w:t>
      </w:r>
      <w:r>
        <w:t xml:space="preserve">            (возраст, здоровье)</w:t>
      </w:r>
    </w:p>
    <w:p w:rsidR="00000000" w:rsidRDefault="00F36B21">
      <w:pPr>
        <w:pStyle w:val="ConsPlusNonformat"/>
        <w:jc w:val="both"/>
      </w:pPr>
      <w:r>
        <w:t xml:space="preserve">     4. Сведения о беременностях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65"/>
        <w:gridCol w:w="840"/>
        <w:gridCol w:w="1605"/>
        <w:gridCol w:w="1350"/>
        <w:gridCol w:w="1995"/>
        <w:gridCol w:w="2685"/>
        <w:gridCol w:w="2145"/>
        <w:gridCol w:w="2580"/>
        <w:gridCol w:w="1275"/>
        <w:gridCol w:w="1560"/>
      </w:tblGrid>
      <w:tr w:rsidR="00000000"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Беременность</w:t>
            </w:r>
            <w:r>
              <w:br/>
            </w:r>
            <w:r>
              <w:lastRenderedPageBreak/>
              <w:t>по счету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 xml:space="preserve">Дата, </w:t>
            </w:r>
            <w:r>
              <w:lastRenderedPageBreak/>
              <w:t>год</w:t>
            </w:r>
          </w:p>
        </w:tc>
        <w:tc>
          <w:tcPr>
            <w:tcW w:w="29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Срок</w:t>
            </w:r>
            <w:r>
              <w:br/>
            </w:r>
            <w:r>
              <w:lastRenderedPageBreak/>
              <w:t>беременности</w:t>
            </w:r>
          </w:p>
        </w:tc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Сведения</w:t>
            </w:r>
            <w:r>
              <w:br/>
            </w:r>
            <w:r>
              <w:lastRenderedPageBreak/>
              <w:t>о пренатальных</w:t>
            </w:r>
            <w:r>
              <w:br/>
              <w:t>факторах риска</w:t>
            </w:r>
          </w:p>
        </w:tc>
        <w:tc>
          <w:tcPr>
            <w:tcW w:w="8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Исход беременности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Состояние</w:t>
            </w:r>
            <w:r>
              <w:br/>
            </w:r>
            <w:r>
              <w:lastRenderedPageBreak/>
              <w:t>ребенка</w:t>
            </w:r>
            <w:r>
              <w:br/>
              <w:t>при</w:t>
            </w:r>
            <w:r>
              <w:br/>
              <w:t>рождении</w:t>
            </w:r>
          </w:p>
        </w:tc>
      </w:tr>
      <w:tr w:rsidR="00000000">
        <w:trPr>
          <w:trHeight w:val="230"/>
        </w:trPr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9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8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аборт</w:t>
            </w:r>
          </w:p>
        </w:tc>
        <w:tc>
          <w:tcPr>
            <w:tcW w:w="3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роды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</w:tr>
      <w:tr w:rsidR="00000000">
        <w:trPr>
          <w:trHeight w:val="230"/>
        </w:trPr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при обращении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при переводе</w:t>
            </w:r>
            <w:r>
              <w:br/>
            </w:r>
            <w:r>
              <w:t>на другую работу</w:t>
            </w:r>
          </w:p>
        </w:tc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48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3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</w:tr>
      <w:tr w:rsidR="00000000"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самопроизвольный</w:t>
            </w:r>
            <w:r>
              <w:br/>
              <w:t>(в срок беременности)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искусственный</w:t>
            </w:r>
            <w:r>
              <w:br/>
              <w:t>(в срок беременности)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преждевременные (срок беременности)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срочные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</w:tr>
      <w:tr w:rsidR="00000000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ДАННЫЕ АКУШЕРСКО-ГИНЕКОЛОГИЧЕСКОГО ОСМОТРА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95"/>
        <w:gridCol w:w="1935"/>
        <w:gridCol w:w="1935"/>
        <w:gridCol w:w="1935"/>
        <w:gridCol w:w="1935"/>
      </w:tblGrid>
      <w:tr w:rsidR="00000000">
        <w:tc>
          <w:tcPr>
            <w:tcW w:w="3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Дата, год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</w:tr>
      <w:tr w:rsidR="00000000">
        <w:tc>
          <w:tcPr>
            <w:tcW w:w="3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к ВЛЭК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полугодовой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к ВЛЭК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полугодовой</w:t>
            </w:r>
          </w:p>
        </w:tc>
      </w:tr>
      <w:tr w:rsidR="00000000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Жалобы, анамнез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Последняя менструация</w:t>
            </w:r>
            <w:r>
              <w:br/>
              <w:t> (дата, характер)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Наружные половые</w:t>
            </w:r>
            <w:r>
              <w:br/>
              <w:t>органы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Влагалище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Шейка матки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Положение матки,</w:t>
            </w:r>
            <w:r>
              <w:br/>
              <w:t>величина, состояние</w:t>
            </w:r>
            <w:r>
              <w:br/>
              <w:t>придатков и др.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Дополнительные данные, результаты специальных исследований и др.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ДИАГНОЗ: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Лечебно-профилактические рекомендации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Подпись, печать врача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XXIII. ДАННЫЕ ФУНКЦИОНАЛЬНЫХ, ИНСТРУМЕНТАЛЬНЫХ, СПЕЦИАЛЬНЫХ И ДРУГИХ ИССЛЕДОВАНИЙ: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3"/>
      </w:pPr>
      <w:r>
        <w:t>1. РЕНТГЕНОГРАФИЯ (ФЛЮОРОГРАФИЯ) ОРГАНОВ ГРУДНОЙ КЛЕТКИ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2880"/>
        <w:gridCol w:w="2880"/>
        <w:gridCol w:w="2880"/>
      </w:tblGrid>
      <w:tr w:rsidR="00000000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</w:tr>
      <w:tr w:rsidR="00000000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</w:tr>
      <w:tr w:rsidR="00000000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3"/>
      </w:pPr>
      <w:r>
        <w:t>2. ЭНДОСКОПИЯ И/ИЛИ РЕНТГЕНОГРАФИЯ ОРГАНОВ ЖЕЛУДОЧНО-КИШЕЧНОГО ТРАКТА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2880"/>
        <w:gridCol w:w="2880"/>
        <w:gridCol w:w="2880"/>
      </w:tblGrid>
      <w:tr w:rsidR="00000000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" " 20 г.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</w:tr>
      <w:tr w:rsidR="00000000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3"/>
      </w:pPr>
      <w:r>
        <w:t>3. УЗИ ВНУТРЕННИХ ОРГАНОВ, ЩИТОВИДНОЙ ЖЕЛЕЗЫ, МАЛОГО ТАЗА, ПРЕДСТАТЕЛЬНОЙ ЖЕЛЕЗЫ, БРАХИОЦЕФАЛЬНЫХ АРТЕРИЙ, ВЕН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2880"/>
        <w:gridCol w:w="2880"/>
        <w:gridCol w:w="2880"/>
      </w:tblGrid>
      <w:tr w:rsidR="00000000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</w:t>
            </w:r>
            <w:r>
              <w:t xml:space="preserve"> " 20 г.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</w:tr>
      <w:tr w:rsidR="00000000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3"/>
      </w:pPr>
      <w:r>
        <w:t>4. ЭКГ, ЭХОКГ, ВЭМ, СМАД, СМЭКГ и другие исследования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2880"/>
        <w:gridCol w:w="2880"/>
        <w:gridCol w:w="2880"/>
      </w:tblGrid>
      <w:tr w:rsidR="00000000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</w:tr>
      <w:tr w:rsidR="00000000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3"/>
      </w:pPr>
      <w:r>
        <w:t>5. ЭЭГ, ОРТОСТАТИЧЕСКАЯ ПРОБА, R-ГРАФИЯ ЧЕРЕПА, ПОЗВОНОЧНИКА и другие исследования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80"/>
        <w:gridCol w:w="2880"/>
        <w:gridCol w:w="2880"/>
        <w:gridCol w:w="2880"/>
      </w:tblGrid>
      <w:tr w:rsidR="00000000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" " 20 г.</w:t>
            </w:r>
          </w:p>
        </w:tc>
      </w:tr>
      <w:tr w:rsidR="00000000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XXIV. ПРОЧИЕ ИССЛЕДОВАНИЯ И КОНСУЛЬТАЦИИ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75"/>
        <w:gridCol w:w="4185"/>
        <w:gridCol w:w="3270"/>
        <w:gridCol w:w="2520"/>
      </w:tblGrid>
      <w:tr w:rsidR="00000000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Дата, год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Наименование исследования и повод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Результаты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Подпись врача</w:t>
            </w:r>
          </w:p>
        </w:tc>
      </w:tr>
      <w:tr w:rsidR="00000000"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XXV. ЛАБОРАТОРНЫЕ ИССЛЕДОВАНИЯ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20"/>
        <w:gridCol w:w="2430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</w:tblGrid>
      <w:tr w:rsidR="00000000">
        <w:tc>
          <w:tcPr>
            <w:tcW w:w="4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Дата, год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Показатели</w:t>
            </w: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</w:tr>
      <w:tr w:rsidR="00000000"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Гематологические исследования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лейкоциты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эритроциты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гемоглобин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СОЭ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базофилы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эозинофилы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палочкоядерные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сегментоядерные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лимфоциты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моноциты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тромбоциты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ретикулоциты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свертываемость крови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ПТИ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ЛАБОРАТОРНЫЕ ИССЛЕДОВАНИЯ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0"/>
        <w:gridCol w:w="1740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</w:tblGrid>
      <w:tr w:rsidR="00000000"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Дата, год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Показатели</w:t>
            </w: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</w:tr>
      <w:tr w:rsidR="00000000"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Моча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удельный вес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РН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белок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глюкоза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ацетон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желчные пигменты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уробилин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лейкоциты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эритроциты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цилиндры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соли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бактерии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Кал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яйца глистов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простейшие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скрытая кровь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ЛАБОРАТОРНЫЕ ИССЛЕДОВАНИЯ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75"/>
        <w:gridCol w:w="2085"/>
        <w:gridCol w:w="555"/>
        <w:gridCol w:w="55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</w:tblGrid>
      <w:tr w:rsidR="00000000">
        <w:tc>
          <w:tcPr>
            <w:tcW w:w="4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Дата, год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4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Показатели</w:t>
            </w: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</w:tr>
      <w:tr w:rsidR="00000000">
        <w:tc>
          <w:tcPr>
            <w:tcW w:w="2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Кровь - биохимические исследования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глюкоза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ГТТ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холестерол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ЛПВП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ЛПНП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КАТ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триглицириды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мочевина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мочевая кислота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креатинин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амилаза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ЛАБОРАТОРНЫЕ ИССЛЕДОВАНИЯ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75"/>
        <w:gridCol w:w="1965"/>
        <w:gridCol w:w="1680"/>
        <w:gridCol w:w="540"/>
        <w:gridCol w:w="540"/>
        <w:gridCol w:w="540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</w:tblGrid>
      <w:tr w:rsidR="00000000">
        <w:tc>
          <w:tcPr>
            <w:tcW w:w="5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Дата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5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Показатели</w:t>
            </w: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  <w:tc>
          <w:tcPr>
            <w:tcW w:w="4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</w:p>
        </w:tc>
      </w:tr>
      <w:tr w:rsidR="00000000">
        <w:tc>
          <w:tcPr>
            <w:tcW w:w="5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Общий билирубин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5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непрямой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5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прямой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Кровь - биохимические исследования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ферменты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АСТ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АЛТ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ГГТП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ЩФ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РФ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другие исследования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СРБ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ПСА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ТТГ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Свободный Т4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АТ и ТПО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2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t>XXVI. РЕЗУЛЬТАТЫ РАССЛЕДОВАНИЯ</w:t>
      </w:r>
    </w:p>
    <w:p w:rsidR="00000000" w:rsidRDefault="00F36B21">
      <w:pPr>
        <w:pStyle w:val="ConsPlusNormal"/>
        <w:jc w:val="center"/>
      </w:pPr>
      <w:r>
        <w:t>АВИАЦИОННЫХ ПРОИСШЕСТВИЙ, НАРУШЕНИЯ ПРОФЕССИОНАЛЬНОЙ ТРУДОСПОСОБНОСТИ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(результаты осмотра, обоснование для направления, при наличии показаний на внеочередное освидетельствование во ВЛЭК, на консультацию специалистов или разрешение авиационного врача на пр</w:t>
      </w:r>
      <w:r>
        <w:t>одолжение профессиональной деятельности)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bookmarkStart w:id="53" w:name="Par6345"/>
      <w:bookmarkEnd w:id="53"/>
      <w:r>
        <w:t>XXVII. Регламентированный медицинский осмотр</w:t>
      </w:r>
    </w:p>
    <w:p w:rsidR="00000000" w:rsidRDefault="00F36B21">
      <w:pPr>
        <w:pStyle w:val="ConsPlusNormal"/>
      </w:pPr>
    </w:p>
    <w:p w:rsidR="00000000" w:rsidRDefault="00F36B21">
      <w:pPr>
        <w:pStyle w:val="ConsPlusNonformat"/>
        <w:jc w:val="both"/>
      </w:pPr>
      <w:r>
        <w:t>Дата осмотра __________________ 20____ г.</w:t>
      </w:r>
    </w:p>
    <w:p w:rsidR="00000000" w:rsidRDefault="00F36B21">
      <w:pPr>
        <w:pStyle w:val="ConsPlusNonformat"/>
        <w:jc w:val="both"/>
      </w:pPr>
      <w:r>
        <w:t>Жалобы 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Данные объективного осмотра: общее с</w:t>
      </w:r>
      <w:r>
        <w:t>остояние _____________________________,</w:t>
      </w:r>
    </w:p>
    <w:p w:rsidR="00000000" w:rsidRDefault="00F36B21">
      <w:pPr>
        <w:pStyle w:val="ConsPlusNonformat"/>
        <w:jc w:val="both"/>
      </w:pPr>
      <w:r>
        <w:t>кожные покровы и видимые слизистые _______________________________________,</w:t>
      </w:r>
    </w:p>
    <w:p w:rsidR="00000000" w:rsidRDefault="00F36B21">
      <w:pPr>
        <w:pStyle w:val="ConsPlusNonformat"/>
        <w:jc w:val="both"/>
      </w:pPr>
      <w:r>
        <w:t>лимфоузлы ________________________, щитовидная железа ____________________.</w:t>
      </w:r>
    </w:p>
    <w:p w:rsidR="00000000" w:rsidRDefault="00F36B21">
      <w:pPr>
        <w:pStyle w:val="ConsPlusNonformat"/>
        <w:jc w:val="both"/>
      </w:pPr>
      <w:r>
        <w:t>Органы дыхания _________________________________________________</w:t>
      </w:r>
      <w:r>
        <w:t>__________.</w:t>
      </w:r>
    </w:p>
    <w:p w:rsidR="00000000" w:rsidRDefault="00F36B21">
      <w:pPr>
        <w:pStyle w:val="ConsPlusNonformat"/>
        <w:jc w:val="both"/>
      </w:pPr>
      <w:r>
        <w:t>Сердечнососудистая система ________________________________________________</w:t>
      </w:r>
    </w:p>
    <w:p w:rsidR="00000000" w:rsidRDefault="00F36B21">
      <w:pPr>
        <w:pStyle w:val="ConsPlusNonformat"/>
        <w:jc w:val="both"/>
      </w:pPr>
      <w:r>
        <w:t>__________________________________________________________________________.</w:t>
      </w:r>
    </w:p>
    <w:p w:rsidR="00000000" w:rsidRDefault="00F36B21">
      <w:pPr>
        <w:pStyle w:val="ConsPlusNonformat"/>
        <w:jc w:val="both"/>
      </w:pPr>
      <w:r>
        <w:t>пульс _____ уд./мин., АД _________ мм.рт.ст.</w:t>
      </w:r>
    </w:p>
    <w:p w:rsidR="00000000" w:rsidRDefault="00F36B21">
      <w:pPr>
        <w:pStyle w:val="ConsPlusNonformat"/>
        <w:jc w:val="both"/>
      </w:pPr>
      <w:r>
        <w:t>Органы брюшной полости ____________________________________________________</w:t>
      </w:r>
    </w:p>
    <w:p w:rsidR="00000000" w:rsidRDefault="00F36B21">
      <w:pPr>
        <w:pStyle w:val="ConsPlusNonformat"/>
        <w:jc w:val="both"/>
      </w:pPr>
      <w:r>
        <w:t>___________________________________________________________________________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___________________________________________________________________________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____________________________</w:t>
      </w:r>
      <w:r>
        <w:t>______________________________________________.</w:t>
      </w:r>
    </w:p>
    <w:p w:rsidR="00000000" w:rsidRDefault="00F36B21">
      <w:pPr>
        <w:pStyle w:val="ConsPlusNonformat"/>
        <w:jc w:val="both"/>
      </w:pPr>
      <w:r>
        <w:t>Другие органы и системы __________________________________________________.</w:t>
      </w:r>
    </w:p>
    <w:p w:rsidR="00000000" w:rsidRDefault="00F36B21">
      <w:pPr>
        <w:pStyle w:val="ConsPlusNonformat"/>
        <w:jc w:val="both"/>
      </w:pPr>
      <w:r>
        <w:t>Стул, мочеиспускание _____________________________________________________.</w:t>
      </w:r>
    </w:p>
    <w:p w:rsidR="00000000" w:rsidRDefault="00F36B21">
      <w:pPr>
        <w:pStyle w:val="ConsPlusNonformat"/>
        <w:jc w:val="both"/>
      </w:pPr>
      <w:r>
        <w:t>ЭКГ, другие исследования (динамика) ____________________</w:t>
      </w:r>
      <w:r>
        <w:t>___________________</w:t>
      </w:r>
    </w:p>
    <w:p w:rsidR="00000000" w:rsidRDefault="00F36B21">
      <w:pPr>
        <w:pStyle w:val="ConsPlusNonformat"/>
        <w:jc w:val="both"/>
      </w:pPr>
      <w:r>
        <w:t>___________________________________________________________________________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__________________________________________________________________________.</w:t>
      </w:r>
    </w:p>
    <w:p w:rsidR="00000000" w:rsidRDefault="00F36B21">
      <w:pPr>
        <w:pStyle w:val="ConsPlusNonformat"/>
        <w:jc w:val="both"/>
      </w:pPr>
      <w:r>
        <w:t>Диагноз: _________________________________________________________________.</w:t>
      </w:r>
    </w:p>
    <w:p w:rsidR="00000000" w:rsidRDefault="00F36B21">
      <w:pPr>
        <w:pStyle w:val="ConsPlusNonformat"/>
        <w:jc w:val="both"/>
      </w:pPr>
      <w:r>
        <w:t>Рекоменд</w:t>
      </w:r>
      <w:r>
        <w:t>ации _____________________________________________________________.</w:t>
      </w:r>
    </w:p>
    <w:p w:rsidR="00000000" w:rsidRDefault="00F36B21">
      <w:pPr>
        <w:pStyle w:val="ConsPlusNonformat"/>
        <w:jc w:val="both"/>
      </w:pPr>
    </w:p>
    <w:p w:rsidR="00000000" w:rsidRDefault="00F36B21">
      <w:pPr>
        <w:pStyle w:val="ConsPlusNonformat"/>
        <w:jc w:val="both"/>
      </w:pPr>
      <w:r>
        <w:t>Решение врача ____________________________________________________________.</w:t>
      </w:r>
    </w:p>
    <w:p w:rsidR="00000000" w:rsidRDefault="00F36B21">
      <w:pPr>
        <w:pStyle w:val="ConsPlusNonformat"/>
        <w:jc w:val="both"/>
      </w:pPr>
    </w:p>
    <w:p w:rsidR="00000000" w:rsidRDefault="00F36B21">
      <w:pPr>
        <w:pStyle w:val="ConsPlusNonformat"/>
        <w:jc w:val="both"/>
      </w:pPr>
      <w:r>
        <w:t>Подпись и печать авиационного врача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bookmarkStart w:id="54" w:name="Par6372"/>
      <w:bookmarkEnd w:id="54"/>
      <w:r>
        <w:t>XXVIII. НАБЛЮДЕНИЕ В МЕЖКОМИССИОННЫЙ ПЕРИОД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(осмотры при з</w:t>
      </w:r>
      <w:r>
        <w:t>аболеваниях, диспансерные, профилактические осмотры, консультации специалистов, эпикризы на внеочередную ВЛЭК и т.п. записываются в хронологическом порядке с обязательным указанием повода для осмотра)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bookmarkStart w:id="55" w:name="Par6376"/>
      <w:bookmarkEnd w:id="55"/>
      <w:r>
        <w:t>XXIX. ЭПИКРИЗ</w:t>
      </w:r>
    </w:p>
    <w:p w:rsidR="00000000" w:rsidRDefault="00F36B21">
      <w:pPr>
        <w:pStyle w:val="ConsPlusNormal"/>
      </w:pPr>
    </w:p>
    <w:p w:rsidR="00000000" w:rsidRDefault="00F36B21">
      <w:pPr>
        <w:pStyle w:val="ConsPlusNonformat"/>
        <w:jc w:val="both"/>
      </w:pPr>
      <w:r>
        <w:t>Дата "____" _____________</w:t>
      </w:r>
      <w:r>
        <w:t>____ 20____ г.</w:t>
      </w:r>
    </w:p>
    <w:p w:rsidR="00000000" w:rsidRDefault="00F36B21">
      <w:pPr>
        <w:pStyle w:val="ConsPlusNonformat"/>
        <w:jc w:val="both"/>
      </w:pPr>
      <w:r>
        <w:t>Ф.И.О. 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Должность 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Год рождения, возраст _____________________________________________________</w:t>
      </w:r>
    </w:p>
    <w:p w:rsidR="00000000" w:rsidRDefault="00F36B21">
      <w:pPr>
        <w:pStyle w:val="ConsPlusNonformat"/>
        <w:jc w:val="both"/>
      </w:pPr>
      <w:r>
        <w:t>ГДН _________</w:t>
      </w:r>
      <w:r>
        <w:t>______________________________________________________________</w:t>
      </w:r>
    </w:p>
    <w:p w:rsidR="00000000" w:rsidRDefault="00F36B21">
      <w:pPr>
        <w:pStyle w:val="ConsPlusNonformat"/>
        <w:jc w:val="both"/>
      </w:pPr>
      <w:r>
        <w:t>Жалобы 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___________________________________________________________________________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Перенесенные заболевания в межкомиссионный период: ________________________</w:t>
      </w:r>
    </w:p>
    <w:p w:rsidR="00000000" w:rsidRDefault="00F36B21">
      <w:pPr>
        <w:pStyle w:val="ConsPlusNonformat"/>
        <w:jc w:val="both"/>
      </w:pPr>
      <w:r>
        <w:t>___________________________________________________________________________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___________________________________________________________________________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Полетное время: общее ______</w:t>
      </w:r>
      <w:r>
        <w:t>____ ч.; в межкомиссионный период _________ ч.,</w:t>
      </w:r>
    </w:p>
    <w:p w:rsidR="00000000" w:rsidRDefault="00F36B21">
      <w:pPr>
        <w:pStyle w:val="ConsPlusNonformat"/>
        <w:jc w:val="both"/>
      </w:pPr>
      <w:r>
        <w:t>продление нормы полетного времени _________________________________________</w:t>
      </w:r>
    </w:p>
    <w:p w:rsidR="00000000" w:rsidRDefault="00F36B21">
      <w:pPr>
        <w:pStyle w:val="ConsPlusNonformat"/>
        <w:jc w:val="both"/>
      </w:pPr>
      <w:r>
        <w:t>Переучивание, продвижение по должности ____________________________________</w:t>
      </w:r>
    </w:p>
    <w:p w:rsidR="00000000" w:rsidRDefault="00F36B21">
      <w:pPr>
        <w:pStyle w:val="ConsPlusNonformat"/>
        <w:jc w:val="both"/>
      </w:pPr>
      <w:r>
        <w:t>________________________________________________________</w:t>
      </w:r>
      <w:r>
        <w:t>___________________</w:t>
      </w:r>
    </w:p>
    <w:p w:rsidR="00000000" w:rsidRDefault="00F36B21">
      <w:pPr>
        <w:pStyle w:val="ConsPlusNonformat"/>
        <w:jc w:val="both"/>
      </w:pPr>
      <w:r>
        <w:t>Авиационные события _______________________________________________________</w:t>
      </w:r>
    </w:p>
    <w:p w:rsidR="00000000" w:rsidRDefault="00F36B21">
      <w:pPr>
        <w:pStyle w:val="ConsPlusNonformat"/>
        <w:jc w:val="both"/>
      </w:pPr>
      <w:r>
        <w:t>Использование очередных  отпусков, виды  отдыха, задолженность по отпускам,</w:t>
      </w:r>
    </w:p>
    <w:p w:rsidR="00000000" w:rsidRDefault="00F36B21">
      <w:pPr>
        <w:pStyle w:val="ConsPlusNonformat"/>
        <w:jc w:val="both"/>
      </w:pPr>
      <w:r>
        <w:t>регулярность предоставления выходных дней _________________________________</w:t>
      </w:r>
    </w:p>
    <w:p w:rsidR="00000000" w:rsidRDefault="00F36B21">
      <w:pPr>
        <w:pStyle w:val="ConsPlusNonformat"/>
        <w:jc w:val="both"/>
      </w:pPr>
      <w:r>
        <w:t>________</w:t>
      </w:r>
      <w:r>
        <w:t>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lastRenderedPageBreak/>
        <w:t>Отстранение   на   предполетном   (предсменном)   осмотре (причина,   дата,</w:t>
      </w:r>
    </w:p>
    <w:p w:rsidR="00000000" w:rsidRDefault="00F36B21">
      <w:pPr>
        <w:pStyle w:val="ConsPlusNonformat"/>
        <w:jc w:val="both"/>
      </w:pPr>
      <w:r>
        <w:t>предпринятые меры) ________________________________________________________</w:t>
      </w:r>
    </w:p>
    <w:p w:rsidR="00000000" w:rsidRDefault="00F36B21">
      <w:pPr>
        <w:pStyle w:val="ConsPlusNonformat"/>
        <w:jc w:val="both"/>
      </w:pPr>
      <w:r>
        <w:t>____________________________________</w:t>
      </w:r>
      <w:r>
        <w:t>_______________________________________</w:t>
      </w:r>
    </w:p>
    <w:p w:rsidR="00000000" w:rsidRDefault="00F36B21">
      <w:pPr>
        <w:pStyle w:val="ConsPlusNonformat"/>
        <w:jc w:val="both"/>
      </w:pPr>
      <w:r>
        <w:t>___________________________________________________________________________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Наблюдение у специалистов и выполнение лечебно-оздоровительных мероприятий</w:t>
      </w:r>
    </w:p>
    <w:p w:rsidR="00000000" w:rsidRDefault="00F36B21">
      <w:pPr>
        <w:pStyle w:val="ConsPlusNonformat"/>
        <w:jc w:val="both"/>
      </w:pPr>
      <w:r>
        <w:t>и рекомендаций ВЛЭК _____________________________________________</w:t>
      </w:r>
      <w:r>
        <w:t>__________</w:t>
      </w:r>
    </w:p>
    <w:p w:rsidR="00000000" w:rsidRDefault="00F36B21">
      <w:pPr>
        <w:pStyle w:val="ConsPlusNonformat"/>
        <w:jc w:val="both"/>
      </w:pPr>
      <w:r>
        <w:t>___________________________________________________________________________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___________________________________________________________________________</w:t>
      </w:r>
    </w:p>
    <w:p w:rsidR="00000000" w:rsidRDefault="00F36B21">
      <w:pPr>
        <w:pStyle w:val="ConsPlusNonformat"/>
        <w:jc w:val="both"/>
      </w:pPr>
    </w:p>
    <w:p w:rsidR="00000000" w:rsidRDefault="00F36B21">
      <w:pPr>
        <w:pStyle w:val="ConsPlusNonformat"/>
        <w:jc w:val="both"/>
      </w:pPr>
      <w:r>
        <w:t xml:space="preserve">                           ЭПИКРИЗ (продолжение)</w:t>
      </w:r>
    </w:p>
    <w:p w:rsidR="00000000" w:rsidRDefault="00F36B21">
      <w:pPr>
        <w:pStyle w:val="ConsPlusNonformat"/>
        <w:jc w:val="both"/>
      </w:pPr>
    </w:p>
    <w:p w:rsidR="00000000" w:rsidRDefault="00F36B21">
      <w:pPr>
        <w:pStyle w:val="ConsPlusNonformat"/>
        <w:jc w:val="both"/>
      </w:pPr>
      <w:r>
        <w:t>Данные осмотра врача:</w:t>
      </w:r>
    </w:p>
    <w:p w:rsidR="00000000" w:rsidRDefault="00F36B21">
      <w:pPr>
        <w:pStyle w:val="ConsPlusNonformat"/>
        <w:jc w:val="both"/>
      </w:pPr>
      <w:r>
        <w:t>Кожа и видимые слизи</w:t>
      </w:r>
      <w:r>
        <w:t>стые __________________ Язык __________________________</w:t>
      </w:r>
    </w:p>
    <w:p w:rsidR="00000000" w:rsidRDefault="00F36B21">
      <w:pPr>
        <w:pStyle w:val="ConsPlusNonformat"/>
        <w:jc w:val="both"/>
      </w:pPr>
      <w:r>
        <w:t>Периферические лимфоузлы _______________ Щитовидная железа ________________</w:t>
      </w:r>
    </w:p>
    <w:p w:rsidR="00000000" w:rsidRDefault="00F36B21">
      <w:pPr>
        <w:pStyle w:val="ConsPlusNonformat"/>
        <w:jc w:val="both"/>
      </w:pPr>
      <w:r>
        <w:t>ЧСС __________________ уд. в 1 мин., АД __________________________ мм рт.ст</w:t>
      </w:r>
    </w:p>
    <w:p w:rsidR="00000000" w:rsidRDefault="00F36B21">
      <w:pPr>
        <w:pStyle w:val="ConsPlusNonformat"/>
        <w:jc w:val="both"/>
      </w:pPr>
      <w:r>
        <w:t>Органы дыхания (перкуссия, аускультация) _______</w:t>
      </w:r>
      <w:r>
        <w:t>___________________________</w:t>
      </w:r>
    </w:p>
    <w:p w:rsidR="00000000" w:rsidRDefault="00F36B21">
      <w:pPr>
        <w:pStyle w:val="ConsPlusNonformat"/>
        <w:jc w:val="both"/>
      </w:pPr>
      <w:r>
        <w:t>___________________________________________________________________________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___________________________________________________________________________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Границы сердца ____________________________________________________________</w:t>
      </w:r>
    </w:p>
    <w:p w:rsidR="00000000" w:rsidRDefault="00F36B21">
      <w:pPr>
        <w:pStyle w:val="ConsPlusNonformat"/>
        <w:jc w:val="both"/>
      </w:pPr>
      <w:r>
        <w:t>Тоны сердца _______________________________________________________________</w:t>
      </w:r>
    </w:p>
    <w:p w:rsidR="00000000" w:rsidRDefault="00F36B21">
      <w:pPr>
        <w:pStyle w:val="ConsPlusNonformat"/>
        <w:jc w:val="both"/>
      </w:pPr>
      <w:r>
        <w:t>Инструментальное исследование ССС (отмечать динамику)</w:t>
      </w:r>
    </w:p>
    <w:p w:rsidR="00000000" w:rsidRDefault="00F36B21">
      <w:pPr>
        <w:pStyle w:val="ConsPlusNonformat"/>
        <w:jc w:val="both"/>
      </w:pPr>
      <w:r>
        <w:t>___________________________________________________________________________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__________________________________________________</w:t>
      </w:r>
      <w:r>
        <w:t>_________________________</w:t>
      </w:r>
    </w:p>
    <w:p w:rsidR="00000000" w:rsidRDefault="00F36B21">
      <w:pPr>
        <w:pStyle w:val="ConsPlusNonformat"/>
        <w:jc w:val="both"/>
      </w:pPr>
      <w:r>
        <w:t>___________________________________________________________________________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Органы брюшной полости: ___________________________________________________</w:t>
      </w:r>
    </w:p>
    <w:p w:rsidR="00000000" w:rsidRDefault="00F36B21">
      <w:pPr>
        <w:pStyle w:val="ConsPlusNonformat"/>
        <w:jc w:val="both"/>
      </w:pPr>
      <w:r>
        <w:t>Печень 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Се</w:t>
      </w:r>
      <w:r>
        <w:t>лезенка 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Почки _____________________________________________________________________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Данные дополнительных методов исследования (отмечать динамику) ____________</w:t>
      </w:r>
    </w:p>
    <w:p w:rsidR="00000000" w:rsidRDefault="00F36B21">
      <w:pPr>
        <w:pStyle w:val="ConsPlusNonformat"/>
        <w:jc w:val="both"/>
      </w:pPr>
      <w:r>
        <w:t>______________________________</w:t>
      </w:r>
      <w:r>
        <w:t>_____________________________________________</w:t>
      </w:r>
    </w:p>
    <w:p w:rsidR="00000000" w:rsidRDefault="00F36B21">
      <w:pPr>
        <w:pStyle w:val="ConsPlusNonformat"/>
        <w:jc w:val="both"/>
      </w:pPr>
      <w:r>
        <w:t>___________________________________________________________________________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Диагноз 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__________________________________________________________</w:t>
      </w:r>
      <w:r>
        <w:t>_________________</w:t>
      </w:r>
    </w:p>
    <w:p w:rsidR="00000000" w:rsidRDefault="00F36B21">
      <w:pPr>
        <w:pStyle w:val="ConsPlusNonformat"/>
        <w:jc w:val="both"/>
      </w:pPr>
      <w:r>
        <w:t>___________________________________________________________________________</w:t>
      </w:r>
    </w:p>
    <w:p w:rsidR="00000000" w:rsidRDefault="00F36B21">
      <w:pPr>
        <w:pStyle w:val="ConsPlusNonformat"/>
        <w:jc w:val="both"/>
      </w:pPr>
      <w:r>
        <w:t>Эффективность динамического наблюдения ____________________________________</w:t>
      </w:r>
    </w:p>
    <w:p w:rsidR="00000000" w:rsidRDefault="00F36B21">
      <w:pPr>
        <w:pStyle w:val="ConsPlusNonformat"/>
        <w:jc w:val="both"/>
      </w:pPr>
      <w:r>
        <w:t>Направление на освидетельствование во ВЛЭК  и  рекомендации по  продолжению</w:t>
      </w:r>
    </w:p>
    <w:p w:rsidR="00000000" w:rsidRDefault="00F36B21">
      <w:pPr>
        <w:pStyle w:val="ConsPlusNonformat"/>
        <w:jc w:val="both"/>
      </w:pPr>
      <w:r>
        <w:t>профессион</w:t>
      </w:r>
      <w:r>
        <w:t>альной деятельности _____________________________________________</w:t>
      </w:r>
    </w:p>
    <w:p w:rsidR="00000000" w:rsidRDefault="00F36B21">
      <w:pPr>
        <w:pStyle w:val="ConsPlusNonformat"/>
        <w:jc w:val="both"/>
      </w:pPr>
      <w:r>
        <w:t>Подпись и печать авиационного врача _______________________________________</w:t>
      </w:r>
    </w:p>
    <w:p w:rsidR="00000000" w:rsidRDefault="00F36B21">
      <w:pPr>
        <w:pStyle w:val="ConsPlusNonformat"/>
        <w:jc w:val="both"/>
      </w:pPr>
      <w:r>
        <w:t>С эпикризом ознакомлен (подпись освидетельствуемого) ______________________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bookmarkStart w:id="56" w:name="Par6436"/>
      <w:bookmarkEnd w:id="56"/>
      <w:r>
        <w:t>XXX. План динамического</w:t>
      </w:r>
      <w:r>
        <w:t xml:space="preserve"> наблюдения на 20__ г.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both"/>
      </w:pPr>
      <w:r>
        <w:t>Ф.И.О. ________________________________________ Год рождения, возраст ________________ Дата ВЛЭК ____________________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00"/>
        <w:gridCol w:w="2835"/>
        <w:gridCol w:w="2445"/>
      </w:tblGrid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Мероприятия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Назначения и сроки проведения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Отметка о выполнении (дата)</w:t>
            </w: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Осмотр врача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Осмотр врачей специалистов ВЛЭК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ЭКГ</w:t>
            </w:r>
            <w:r>
              <w:br/>
              <w:t>ВЭП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СМАД, СМЭКГ, УЗИ внутренних органов, ФГДС и др.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Биохимический анализ крови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Лабораторные анализы (ОАК, ОАМ, глюкоза крови)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Флюорография ОГК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Консультации специалистов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Профилактическое лечение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СКЛ и реабилитация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ЛФК, спорт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Другие рекомендации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Очередное освидетельствование во ВЛЭК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 планом наблюдения и лечения ознакомлен(а).</w:t>
            </w:r>
            <w:r>
              <w:br/>
            </w:r>
            <w:r>
              <w:br/>
              <w:t>Ознакомлен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Подпись </w:t>
            </w:r>
            <w:r>
              <w:br/>
              <w:t>и печать врача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Подпись </w:t>
            </w:r>
            <w:r>
              <w:br/>
              <w:t>и печать врача</w:t>
            </w: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1"/>
      </w:pPr>
      <w:r>
        <w:t>Приложение 5</w:t>
      </w:r>
    </w:p>
    <w:p w:rsidR="00000000" w:rsidRDefault="00F36B21">
      <w:pPr>
        <w:pStyle w:val="ConsPlusNormal"/>
        <w:jc w:val="right"/>
      </w:pPr>
      <w:r>
        <w:t>к авиационным правилам "Порядок</w:t>
      </w:r>
    </w:p>
    <w:p w:rsidR="00000000" w:rsidRDefault="00F36B21">
      <w:pPr>
        <w:pStyle w:val="ConsPlusNormal"/>
        <w:jc w:val="right"/>
      </w:pPr>
      <w:r>
        <w:t>медицинского обеспечения полетов</w:t>
      </w:r>
    </w:p>
    <w:p w:rsidR="00000000" w:rsidRDefault="00F36B21">
      <w:pPr>
        <w:pStyle w:val="ConsPlusNormal"/>
        <w:jc w:val="right"/>
      </w:pPr>
      <w:r>
        <w:t>гражданских воздушных судов"</w:t>
      </w:r>
    </w:p>
    <w:p w:rsidR="00000000" w:rsidRDefault="00F36B21">
      <w:pPr>
        <w:pStyle w:val="ConsPlusNormal"/>
        <w:jc w:val="right"/>
      </w:pPr>
      <w:r>
        <w:t>24.01.2019 N 5/10</w:t>
      </w:r>
    </w:p>
    <w:p w:rsidR="00000000" w:rsidRDefault="00F36B21">
      <w:pPr>
        <w:pStyle w:val="ConsPlusNormal"/>
      </w:pPr>
    </w:p>
    <w:p w:rsidR="00000000" w:rsidRDefault="00F36B21">
      <w:pPr>
        <w:pStyle w:val="ConsPlusTitle"/>
        <w:jc w:val="center"/>
      </w:pPr>
      <w:bookmarkStart w:id="57" w:name="Par6496"/>
      <w:bookmarkEnd w:id="57"/>
      <w:r>
        <w:t>ПЕРЕЧЕНЬ</w:t>
      </w:r>
    </w:p>
    <w:p w:rsidR="00000000" w:rsidRDefault="00F36B21">
      <w:pPr>
        <w:pStyle w:val="ConsPlusTitle"/>
        <w:jc w:val="center"/>
      </w:pPr>
      <w:r>
        <w:t>МЕТОДОВ МЕДИЦИНСКОГО ОБСЛЕДОВАНИЯ, ПРОВОДИМЫХ ПРИ МЕДИЦИНСКОМ ОСВИДЕТЕЛЬСТВОВАНИИ ВО ВЛЭК И ВО ВРЕМЯ ПРОХОЖДЕНИЯ РЕГЛАМЕ</w:t>
      </w:r>
      <w:r>
        <w:t>НТИРОВАННЫХ МЕДИЦИНСКИХ ОСМОТРОВ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1. При освидетельствовании во ВЛЭК.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1.1. Терапевтическое обследование: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осмотр полости рта, зева, кожных покровов, видимых слизистых, пальпация периферических лимфатических узлов и щитовидной железы, оценка соответствия общ</w:t>
      </w:r>
      <w:r>
        <w:t>его вида возрасту;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исследование органов дыхания и определение функциональной способности, кровообращения (определение функциональной способности), пищеварения и мочевыделения.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1.2. Хирургическое обследование: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антропометрия (рост, масса тела, окружность гру</w:t>
      </w:r>
      <w:r>
        <w:t>ди, спирометрия, динамометрия кистей);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общий осмотр (телосложение, развитие мускулатуры и подкожно-жирового слоя, осанка, походка);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состояние кожи, лимфатических узлов, щитовидной железы, молочных желез, периферических сосудов, костей, суставов, органов бр</w:t>
      </w:r>
      <w:r>
        <w:t>юшной полости, наружных половых органов, области заднего прохода, пальцевое исследование прямой кишки и предстательной железы с 40 лет.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1.3. Неврологическое обследование: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внешний осмотр (кожные рубцы, атрофия, фибриллярные и фасцикулярные подергивания);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че</w:t>
      </w:r>
      <w:r>
        <w:t>репные нервы;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двигательная, рефлекторная, чувствительная сферы, статика и координация;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вегетативная нервная система (дермографизм, акроцианоз, гипергидроз, тремор, ортоклиностатическая проба);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эмоционально-волевая и интеллектуально-мнестическая сфера.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1.4. Осмотр дерматовенеролога проводится при освидетельствовании лиц, поступающих в учреждения образования, осуществляющие подготовку по авиационным специальностям, а также бортпроводникам в рамках определения годности к работе с продуктами питания.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1.5. О</w:t>
      </w:r>
      <w:r>
        <w:t>смотр гинеколога.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1.6. Обследование ЛОР-органов: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внешний осмотр;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внутренний осмотр (эндоскопия), передняя и задняя риноскопия, отоскопия, фарингоскопия, ларингоскопия, определение носового дыхания и обоняния;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акуметрия (шепотной, разговорной речью);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исслед</w:t>
      </w:r>
      <w:r>
        <w:t>ование статокинетической устойчивости (вестибулометрия) с использованием пробы с непрерывной кумуляцией ускорений Кориолиса (НКУК) в течение трех минут проводится кандидатам, поступающим в учреждения образования, осуществляющие подготовку по авиационным сп</w:t>
      </w:r>
      <w:r>
        <w:t>ециальностям (пилот, штурман, бортинженер, диспетчер управления воздушным движением, бортпроводник), а также летному составу и бортпроводникам;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тональная аудиометрия (проводится кандидатам, поступающим в учреждения образования, осуществляющие подготовку по</w:t>
      </w:r>
      <w:r>
        <w:t xml:space="preserve"> авиационным специальностям (пилот, штурман, бортинженер, диспетчер управления воздушным движением, бортпроводник), а также курсантам в рамках проведения ВЛЭК; лицам из числа наземного состава, переучивающихся на бортмехаников, бортрадистов и бортпроводник</w:t>
      </w:r>
      <w:r>
        <w:t>ов; лицам летного состава и диспетчерам УВД 1 раз в 4 года, по достижении возраста 40 лет 1 раз в 2 года, а при установлении заболевания органа слуха - ежегодно).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1.7. Стоматологическое обследование: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состояние зубов, слизистой оболочки полости рта, десен;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прикус, зубная формула, наличие коронок, мостов и протезов.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1.8. Исследование органа зрения: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острота зрения;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цветовое зрение;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бинокулярное зрение;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ночное зрение и темновая адаптация;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ближайшая точка конвергенции;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ближайшая точка ясного зрения;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анатомическо</w:t>
      </w:r>
      <w:r>
        <w:t>е состояние органа зрения;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рефракция субъективным и объективным методом исследования (скиоскопия или рефрактометрия);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периметрия;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офтальмотонометрия проводится лицам, достигшим 35 лет 1 раз в 2 года, 40 лет - ежегодно.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1.9. Психологическое обследование про</w:t>
      </w:r>
      <w:r>
        <w:t>водится по утвержденным методикам по показаниям, перечисленным в пункте 55 настоящих Авиационных правил.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1.10. Лабораторные исследования: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1.10.1. Клинический анализ крови.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1.10.2. Клинический анализ мочи (в том числе реакции на билирубин, уробилиновые тела</w:t>
      </w:r>
      <w:r>
        <w:t>, ацетон).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1.10.3. Глюкоза крови.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1.10.4. Биохимические исследования крови на билирубин и его фракции, ферменты АСТ, АЛТ, ГГТП, ЩФ проводятся летному составу, выполняющему АХР с ядохимикатами.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1.10.5. Цитологическое и бактериологическое (на флору) исследование мазков проводится женщинам с 17 лет ежегодно.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1.10.6. Исследования крови на сифилис (экспресс-методом с забором крови из пальца), ВИЧ-инфекцию, гепатиты B и C проводятся: кандидатам, посту</w:t>
      </w:r>
      <w:r>
        <w:t>пающим в учебные заведения гражданской авиации, курсантам, авиационному персоналу - при поступлении на работу, а также по медицинским показаниям; анализ кала на скрытую кровь по достижении 40 лет - один раз в два года (с 50-ти лет - ежегодно), ПСА (мужчина</w:t>
      </w:r>
      <w:r>
        <w:t xml:space="preserve">м) - с 40-летнего возраста - один раз в два года, а при достижении 50-летнего </w:t>
      </w:r>
      <w:r>
        <w:lastRenderedPageBreak/>
        <w:t>возраста - ежегодно, а также по медицинским показаниям; онкомаркер специфический (СА-125) женщинам после 40 лет при очередном медицинском освидетельствовании.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1.10.7. При поступл</w:t>
      </w:r>
      <w:r>
        <w:t>ении на работу (учебу) бортпроводников дополнительно проводится обследование с учетом допуска к работе с продуктами питания. Дальнейшая кратность обследования определяется в соответствии с законодательством.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1.10.8. Экспресс-тестирование на наличие наркоти</w:t>
      </w:r>
      <w:r>
        <w:t>ческих средств, психотропных и других токсических веществ и их метаболитов в организме проводится кандидатам, поступающим в учебные заведения гражданской авиации на обучение на пилота, диспетчера УВД, бортпроводника, курсантам (студентам) учебных заведений</w:t>
      </w:r>
      <w:r>
        <w:t xml:space="preserve"> гражданской авиации, авиационному персоналу проводится по показаниям.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1.11. Рентгенологические исследования: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1.11.1. Цифровая рентгенография и (или) рентгенография органов грудной клетки: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поступающим в учебные заведения гражданской авиации;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летному состав</w:t>
      </w:r>
      <w:r>
        <w:t>у, диспетчерам УВД, курсантам учебных заведений по подготовке пилотов, штурманов, бортинженеров, диспетчеров - 1 раз в 2 года;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бортпроводникам и обучающимся на бортпроводника - ежегодно.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Примечание. Частота рентгенологических исследований может быть увелич</w:t>
      </w:r>
      <w:r>
        <w:t>ена по эпидпоказаниям.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1.11.2. Рентгенография (крупнокадровая флюорография) околоносовых пазух проводится кандидатам, поступающим в учебные заведения гражданской авиации по подготовке пилотов, штурманов, бортинженеров, бортпроводников.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1.11.3. Женщинам в </w:t>
      </w:r>
      <w:r>
        <w:t>возрасте старше 40 лет с периодичностью один раз в два года проводится маммография или УЗИ молочных желез.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1.12. Электроэнцефалография проводится кандидатам, поступающим в учебные заведения гражданской авиации по подготовке пилотов, штурманов, бортинженеро</w:t>
      </w:r>
      <w:r>
        <w:t>в, диспетчеров УВД и по медицинским показаниям.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1.13. Электрокардиография в покое (12 отведений по Вильсону).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1.14. Велоэргометрическое исследование (исследование на тредмиле) проводится: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пилотам, штурманам, бортинженерам (бортмеханикам) при достижении воз</w:t>
      </w:r>
      <w:r>
        <w:t>раста 40 лет и далее через каждые два года на третий; в возрасте 50 лет и старше - ежегодно;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пилотам-испытателям - при ежегодном медицинском освидетельствовании;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летному составу, диспетчерам УВД, направляемым в полярные экспедиции и страны с жарким климато</w:t>
      </w:r>
      <w:r>
        <w:t>м;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 медицинским показаниям: изменение ЭКГ в динамике, нарушения ритма и проводимости сердца, признаки кардиомиопатии, пролапс митрального клапана, комбинированные пороки сердца, артериальная гипертензия, нарушения липидного и углеводного обмена и др. фак</w:t>
      </w:r>
      <w:r>
        <w:t>торы риска.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1.15. Летному и диспетчерскому составу дополнительно проводится при достижении возраста 40 лет и далее один раз в два года: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биохимические исследования крови: липидный спектр; билирубин и его фракции; ферменты - АСТ, АЛТ, ГГТП, ЩФ, ЛДГ;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эзофагог</w:t>
      </w:r>
      <w:r>
        <w:t>астродуоденоскопия (ЭГДС) или рентгеноскопия желудка и 12-перстной кишки;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ультразвуковые исследования внутренних органов (печени, желчного пузыря, поджелудочной железы, селезенки, почек, щитовидной и предстательной желез), брахиоцефальных артерий;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1.16. Об</w:t>
      </w:r>
      <w:r>
        <w:t>ъем обследования пилотов-любителей включает: флюорографию органов грудной клетки, ЭКГ, клинический анализ крови, общий анализ мочи, анализ крови на сахар, по достижении 50 лет - биохимический анализ крови, ультразвуковое исследование брахиоцефальных артери</w:t>
      </w:r>
      <w:r>
        <w:t>й. При первичном медицинском освидетельствовании дополнительно проводится ЭЭГ и аудиометрия.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1.17. Дополнительные медицинские исследования проводятся по назначению врачей-специалистов ВЛЭК при наличии медицинских показаний.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2. Регламентированные медицинские осмотры, проводимые авиационным врачом &lt;10&gt; в соответствии с абзацами вторым и третьим пункта 105 настоящих Авиационных правил: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2.1. Терапевтическое обследование, сбор и анализ сведений о динамике состояния здоровья, контр</w:t>
      </w:r>
      <w:r>
        <w:t>оль исполнения рекомендаций ВЛЭК.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2.2. Электрокардиография в покое (12 отведений по Вильсону), общий анализ крови, общий анализ мочи для обладателей свидетельств по достижении возраста 40 лет.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--------------------------------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58" w:name="Par6571"/>
      <w:bookmarkEnd w:id="58"/>
      <w:r>
        <w:t>&lt;10&gt; После прове</w:t>
      </w:r>
      <w:r>
        <w:t>дения регламентированного медицинского осмотра авиационный врач делает соответствующую отметку в медицинском заключении.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3. Регламентированные медицинские осмотры, проводимые авиационным врачом в соответствии с абзацами четвертым - одиннадцатым пункта 105</w:t>
      </w:r>
      <w:r>
        <w:t xml:space="preserve"> настоящих Авиационных правил, включают в себя сбор и анализ сведений, связанных с проведением медицинского осмотра, выполнение необходимых исследований по медицинским показаниям с последующим оформлением в разделе XXVIII медицинской книжки авиационного пе</w:t>
      </w:r>
      <w:r>
        <w:t>рсонала допуска к исполнению обязанностей и осуществлению прав, предоставляемых свидетельством и квалификационными отметками.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1"/>
      </w:pPr>
      <w:r>
        <w:t>Приложение 6</w:t>
      </w:r>
    </w:p>
    <w:p w:rsidR="00000000" w:rsidRDefault="00F36B21">
      <w:pPr>
        <w:pStyle w:val="ConsPlusNormal"/>
        <w:jc w:val="right"/>
      </w:pPr>
      <w:r>
        <w:t>к авиационным правилам "Порядок</w:t>
      </w:r>
    </w:p>
    <w:p w:rsidR="00000000" w:rsidRDefault="00F36B21">
      <w:pPr>
        <w:pStyle w:val="ConsPlusNormal"/>
        <w:jc w:val="right"/>
      </w:pPr>
      <w:r>
        <w:t>медицинского обеспечения полетов</w:t>
      </w:r>
    </w:p>
    <w:p w:rsidR="00000000" w:rsidRDefault="00F36B21">
      <w:pPr>
        <w:pStyle w:val="ConsPlusNormal"/>
        <w:jc w:val="right"/>
      </w:pPr>
      <w:r>
        <w:t>гражданских воздушных судов"</w:t>
      </w:r>
    </w:p>
    <w:p w:rsidR="00000000" w:rsidRDefault="00F36B21">
      <w:pPr>
        <w:pStyle w:val="ConsPlusNormal"/>
        <w:jc w:val="right"/>
      </w:pPr>
      <w:r>
        <w:t>24.01.2019 N 5/10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</w:pPr>
      <w:bookmarkStart w:id="59" w:name="Par6585"/>
      <w:bookmarkEnd w:id="59"/>
      <w:r>
        <w:t>Форма</w:t>
      </w:r>
    </w:p>
    <w:p w:rsidR="00000000" w:rsidRDefault="00F36B21">
      <w:pPr>
        <w:pStyle w:val="ConsPlusNormal"/>
      </w:pPr>
    </w:p>
    <w:p w:rsidR="00000000" w:rsidRDefault="00F36B21">
      <w:pPr>
        <w:pStyle w:val="ConsPlusNonformat"/>
        <w:jc w:val="both"/>
      </w:pPr>
      <w:r>
        <w:t>________________________________________</w:t>
      </w:r>
    </w:p>
    <w:p w:rsidR="00000000" w:rsidRDefault="00F36B21">
      <w:pPr>
        <w:pStyle w:val="ConsPlusNonformat"/>
        <w:jc w:val="both"/>
      </w:pPr>
      <w:r>
        <w:t xml:space="preserve"> (наименование авиамедицинского центра)</w:t>
      </w:r>
    </w:p>
    <w:p w:rsidR="00000000" w:rsidRDefault="00F36B21">
      <w:pPr>
        <w:pStyle w:val="ConsPlusNonformat"/>
        <w:jc w:val="both"/>
      </w:pPr>
    </w:p>
    <w:p w:rsidR="00000000" w:rsidRDefault="00F36B21">
      <w:pPr>
        <w:pStyle w:val="ConsPlusNonformat"/>
        <w:jc w:val="both"/>
      </w:pPr>
      <w:r>
        <w:t xml:space="preserve">                                   </w:t>
      </w:r>
      <w:r>
        <w:rPr>
          <w:b/>
          <w:bCs/>
        </w:rPr>
        <w:t>КНИГА</w:t>
      </w:r>
    </w:p>
    <w:p w:rsidR="00000000" w:rsidRDefault="00F36B21">
      <w:pPr>
        <w:pStyle w:val="ConsPlusNonformat"/>
        <w:jc w:val="both"/>
      </w:pPr>
      <w:r>
        <w:t xml:space="preserve">         </w:t>
      </w:r>
      <w:r>
        <w:rPr>
          <w:b/>
          <w:bCs/>
        </w:rPr>
        <w:t>протоколов заседаний врачебно-летной экспертной комиссии</w:t>
      </w:r>
    </w:p>
    <w:p w:rsidR="00000000" w:rsidRDefault="00F36B21">
      <w:pPr>
        <w:pStyle w:val="ConsPlusNonformat"/>
        <w:jc w:val="both"/>
      </w:pPr>
    </w:p>
    <w:p w:rsidR="00000000" w:rsidRDefault="00F36B21">
      <w:pPr>
        <w:pStyle w:val="ConsPlusNonformat"/>
        <w:jc w:val="both"/>
      </w:pPr>
      <w:r>
        <w:t>Начата ___ ______________ 20___ г.</w:t>
      </w:r>
    </w:p>
    <w:p w:rsidR="00000000" w:rsidRDefault="00F36B21">
      <w:pPr>
        <w:pStyle w:val="ConsPlusNonformat"/>
        <w:jc w:val="both"/>
      </w:pPr>
      <w:r>
        <w:t>Окончена ___ ____________ 20___ г.</w:t>
      </w:r>
    </w:p>
    <w:p w:rsidR="00000000" w:rsidRDefault="00F36B21">
      <w:pPr>
        <w:pStyle w:val="ConsPlusNonformat"/>
        <w:jc w:val="both"/>
      </w:pPr>
    </w:p>
    <w:p w:rsidR="00000000" w:rsidRDefault="00F36B21">
      <w:pPr>
        <w:pStyle w:val="ConsPlusNonformat"/>
        <w:jc w:val="both"/>
      </w:pPr>
      <w:r>
        <w:t xml:space="preserve">              Срок хранения ___ лет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0"/>
        <w:gridCol w:w="1785"/>
        <w:gridCol w:w="1965"/>
        <w:gridCol w:w="1740"/>
        <w:gridCol w:w="2325"/>
        <w:gridCol w:w="3030"/>
      </w:tblGrid>
      <w:tr w:rsidR="0000000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N</w:t>
            </w:r>
            <w:r>
              <w:br/>
              <w:t>п/п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Фамилия, собственное имя, отчество (если таковое имеется)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Число, месяц, год рождения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Профессия (должность)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Место работы</w:t>
            </w:r>
            <w:r>
              <w:br/>
              <w:t>(учебы)</w:t>
            </w:r>
            <w:r>
              <w:br/>
              <w:t>Авиационная организация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Категория освидетельствования</w:t>
            </w:r>
            <w:r>
              <w:br/>
              <w:t xml:space="preserve">(П - первичное, </w:t>
            </w:r>
            <w:r>
              <w:br/>
              <w:t xml:space="preserve">О - очередное, </w:t>
            </w:r>
            <w:r>
              <w:br/>
              <w:t>В - внеочередное)</w:t>
            </w:r>
          </w:p>
        </w:tc>
      </w:tr>
      <w:tr w:rsidR="00000000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</w:pPr>
      <w:r>
        <w:t>Продолжение таблицы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80"/>
        <w:gridCol w:w="4335"/>
        <w:gridCol w:w="3900"/>
        <w:gridCol w:w="1965"/>
      </w:tblGrid>
      <w:tr w:rsidR="00000000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Диагноз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 xml:space="preserve">Заключение врачебно-летной экспертной комиссии </w:t>
            </w:r>
            <w:r>
              <w:br/>
              <w:t>Рекомендации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 xml:space="preserve">Срок действия медицинского заключения </w:t>
            </w:r>
            <w:r>
              <w:br/>
              <w:t>(число, месяц, год)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Примечания</w:t>
            </w:r>
          </w:p>
        </w:tc>
      </w:tr>
      <w:tr w:rsidR="00000000"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10</w:t>
            </w:r>
          </w:p>
        </w:tc>
      </w:tr>
      <w:tr w:rsidR="00000000">
        <w:tc>
          <w:tcPr>
            <w:tcW w:w="1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</w:pP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nformat"/>
        <w:jc w:val="both"/>
      </w:pPr>
      <w:r>
        <w:t>На последней странице:</w:t>
      </w:r>
    </w:p>
    <w:p w:rsidR="00000000" w:rsidRDefault="00F36B21">
      <w:pPr>
        <w:pStyle w:val="ConsPlusNonformat"/>
        <w:jc w:val="both"/>
      </w:pPr>
      <w:r>
        <w:t>В журнале пронумеровано и прошнуровано _____________ листов</w:t>
      </w:r>
    </w:p>
    <w:p w:rsidR="00000000" w:rsidRDefault="00F36B21">
      <w:pPr>
        <w:pStyle w:val="ConsPlusNonformat"/>
        <w:jc w:val="both"/>
      </w:pPr>
    </w:p>
    <w:p w:rsidR="00000000" w:rsidRDefault="00F36B21">
      <w:pPr>
        <w:pStyle w:val="ConsPlusNonformat"/>
        <w:jc w:val="both"/>
      </w:pPr>
      <w:r>
        <w:t>Руководитель организации здравоохранения _________      ___________________</w:t>
      </w:r>
    </w:p>
    <w:p w:rsidR="00000000" w:rsidRDefault="00F36B21">
      <w:pPr>
        <w:pStyle w:val="ConsPlusNonformat"/>
        <w:jc w:val="both"/>
      </w:pPr>
      <w:r>
        <w:t xml:space="preserve">                                         (подпись)      (фамилия, инициалы)</w:t>
      </w:r>
    </w:p>
    <w:p w:rsidR="00000000" w:rsidRDefault="00F36B21">
      <w:pPr>
        <w:pStyle w:val="ConsPlusNonformat"/>
        <w:jc w:val="both"/>
      </w:pPr>
      <w:r>
        <w:t>Дата                                      М.П.</w:t>
      </w:r>
    </w:p>
    <w:p w:rsidR="00000000" w:rsidRDefault="00F36B21">
      <w:pPr>
        <w:pStyle w:val="ConsPlusNonformat"/>
        <w:jc w:val="both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1"/>
      </w:pPr>
      <w:r>
        <w:t>Приложение 7</w:t>
      </w:r>
    </w:p>
    <w:p w:rsidR="00000000" w:rsidRDefault="00F36B21">
      <w:pPr>
        <w:pStyle w:val="ConsPlusNormal"/>
        <w:jc w:val="right"/>
      </w:pPr>
      <w:r>
        <w:t>к авиационным правилам "Порядок</w:t>
      </w:r>
    </w:p>
    <w:p w:rsidR="00000000" w:rsidRDefault="00F36B21">
      <w:pPr>
        <w:pStyle w:val="ConsPlusNormal"/>
        <w:jc w:val="right"/>
      </w:pPr>
      <w:r>
        <w:t>медицинского обеспечения полетов</w:t>
      </w:r>
    </w:p>
    <w:p w:rsidR="00000000" w:rsidRDefault="00F36B21">
      <w:pPr>
        <w:pStyle w:val="ConsPlusNormal"/>
        <w:jc w:val="right"/>
      </w:pPr>
      <w:r>
        <w:t>гражданских воздушных су</w:t>
      </w:r>
      <w:r>
        <w:t>дов"</w:t>
      </w:r>
    </w:p>
    <w:p w:rsidR="00000000" w:rsidRDefault="00F36B21">
      <w:pPr>
        <w:pStyle w:val="ConsPlusNormal"/>
        <w:jc w:val="right"/>
      </w:pPr>
      <w:r>
        <w:t>24.01.2019 N 5/10</w:t>
      </w:r>
    </w:p>
    <w:p w:rsidR="00000000" w:rsidRDefault="00F36B21">
      <w:pPr>
        <w:pStyle w:val="ConsPlusNormal"/>
      </w:pPr>
    </w:p>
    <w:p w:rsidR="00000000" w:rsidRDefault="00F36B21">
      <w:pPr>
        <w:pStyle w:val="ConsPlusTitle"/>
        <w:jc w:val="center"/>
      </w:pPr>
      <w:bookmarkStart w:id="60" w:name="Par6649"/>
      <w:bookmarkEnd w:id="60"/>
      <w:r>
        <w:t>ИНСТРУКЦИЯ</w:t>
      </w:r>
    </w:p>
    <w:p w:rsidR="00000000" w:rsidRDefault="00F36B21">
      <w:pPr>
        <w:pStyle w:val="ConsPlusTitle"/>
        <w:jc w:val="center"/>
      </w:pPr>
      <w:r>
        <w:t>ПО ИСПОЛЬЗОВАНИЮ ЛЕКАРСТВЕННЫХ ПРЕПАРАТОВ ЛИЦАМИ АВИАЦИОННОГО ПЕРСОНАЛА РЕСПУБЛИКИ БЕЛАРУСЬ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1. Настоящая Инструкция по использованию лекарственных препаратов лицами авиационного персонала Республики Беларус</w:t>
      </w:r>
      <w:r>
        <w:t>ь (далее в настоящем приложении - Инструкция) устанавливает порядок, принципы назначения и контроля эффективности лекарственных средств, используемых для лечения и профилактики заболеваний у обладателей свидетельств.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2. Оказание медицинской помощи авиацион</w:t>
      </w:r>
      <w:r>
        <w:t>ному персоналу при возникновении острых и/или обострении хронических заболеваний осуществляется в соответствии с клиническими протоколами или методами оказания медицинской помощи, утвержденными Министерством здравоохранения Республики Беларусь.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3. Допуск к</w:t>
      </w:r>
      <w:r>
        <w:t xml:space="preserve"> работе лиц авиационного персонала, принимающего лекарственные средства, производится авиационным врачом или врачебно-летной экспертной комиссией (далее - ВЛЭК), с учетом влияния назначенных препаратов на безопасное осуществление прав и исполнение обязанно</w:t>
      </w:r>
      <w:r>
        <w:t>стей, предоставляемых свидетельствами и квалификационными отметками.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4. При оказании медицинской помощи авиационному персоналу необходимо уделять должное внимание немедикаментозным мероприятиям с доказанной эффективностью (повышение физической активности, </w:t>
      </w:r>
      <w:r>
        <w:t>ограничение употребления поваренной соли, отказ от курения и т.д.).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5. Наряду с модификацией образа жизни, членам экипажей воздушных судов при осуществлении прав и исполнении обязанностей, предоставляемых их свидетельствами и квалификационными отметками, в</w:t>
      </w:r>
      <w:r>
        <w:t>озможно назначение лекарственных средств, перечисленных в настоящей Инструкции, а также, по решению ВЛЭК, прочих лекарственных средств, с учетом информации из базы данных, размещенной на сайте https://www.aviationmedicine.com/medication-database, и рекомен</w:t>
      </w:r>
      <w:r>
        <w:t>даций, содержащихся в Руководстве по авиационной медицине ИКАО (ICAO Doc 8994).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6. Перед принятием решения о необходимости назначения медикаментозной терапии обладателю свидетельства, врач должен ответить на следующие вопросы: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6.1. препятствует ли само нар</w:t>
      </w:r>
      <w:r>
        <w:t>ушение состояния здоровья безопасному осуществлению прав и исполнению обязанностей, предоставляемых свидетельством или квалификационными отметками;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6.2. несут ли потенциальные побочные эффекты больший риск, чем состояние здоровья;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6.3. будут ли учтены в ка</w:t>
      </w:r>
      <w:r>
        <w:t>ждом конкретном случае все обстоятельства по рискам, связанным с сочетанием проявления симптомов заболевания и действия назначенных лекарственных препаратов.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 При назначении медикаментозной терапии авиационному персоналу необходимо учитывать следующие тр</w:t>
      </w:r>
      <w:r>
        <w:t>ебования: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7.1. назначаемый для лечения препарат должен быть: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7.1.1. эффективным;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7.1.2. безопасным (иметь минимум побочных эффектов). Примеры нежелательных реакций включают: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7.1.2.1. влияние на центральную нервную систему (например, седативный эффект, эйфо</w:t>
      </w:r>
      <w:r>
        <w:t xml:space="preserve">рия, </w:t>
      </w:r>
      <w:r>
        <w:lastRenderedPageBreak/>
        <w:t>когнитивные нарушения);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7.1.2.2. влияние на вегетативную нервную систему (например, брадикардия, сужение зрачков, возбуждение);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7.1.2.3. влияние на специальные чувства (например, вестибулярная токсичность, ретинопатия);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7.1.2.4. токсичное влияние на о</w:t>
      </w:r>
      <w:r>
        <w:t>рганы, либо напрямую влияющее на летную работу (например, легочная токсичность), либо требующее повышенного внимания;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7.1.3. удобным в применении и иметь хороший фармакокинетический профиль действия.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7.2. Назначаемые лекарственные средства не должны: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7.2.1</w:t>
      </w:r>
      <w:r>
        <w:t>. ухудшать качество жизни;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7.2.2. потенцировать факторы риска (оказывать негативные метаболические влияния);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7.2.3. ухудшать когнитивные функции (память, внимание, мышление, восприятие) и психомоторные реакции.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7.3. Принципы подбора терапии: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7.3.1. предпоч</w:t>
      </w:r>
      <w:r>
        <w:t>тение отдается лекарственным средствам с однократным суточным приемом;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7.3.2. предпочтительным является назначение монотерапии с подбором минимальной эффективной дозы, так как использование комбинированной терапии увеличивает количество побочных эффектов, </w:t>
      </w:r>
      <w:r>
        <w:t>затрудняет их оценку и требует более тщательного контроля;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7.3.3. безопасность фармакологических средств обеспечивается путем назначения минимальной дозы, с последующим постепенным ее увеличением.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8. На период подбора медикаментозной терапии лицам авиацион</w:t>
      </w:r>
      <w:r>
        <w:t>ного персонала не разрешается исполнять обязанности и пользоваться правами, предоставляемыми их свидетельствами и квалификационными отметками, до стабилизации состояния и устранения побочных эффектов назначаемых лекарственных средств.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9. При допуске к осущ</w:t>
      </w:r>
      <w:r>
        <w:t>ествлению прав и исполнению обязанностей, предоставляемых свидетельствами и квалификационными отметками обладателей свидетельств, принимающих лекарственные средства, авиационный врач или врач-специалист ВЛЭК, делает отметку в медицинской книжке с указанием</w:t>
      </w:r>
      <w:r>
        <w:t xml:space="preserve"> названия препарата, режима его дозирования и информирует пациента под роспись.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10. Лицам авиационного персонала не разрешается самостоятельное изменение дозировки и кратности приема лекарственного средства.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11. Перед прохождением ВЛЭК, с целью обеспечения</w:t>
      </w:r>
      <w:r>
        <w:t xml:space="preserve"> должного контроля и адекватной оценки эффективности проводимой терапии, авиационный персонал обязан уведомлять врачей-специалистов ВЛЭК о принимаемых лекарственных средствах.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12. Разрешается назначать членам экипажей воздушных судов при осуществлении ими </w:t>
      </w:r>
      <w:r>
        <w:t>прав и исполнении обязанностей, предоставляемых их свидетельствами и квалификационными отметками, с учетом требований настоящей Инструкции следующие лекарственные препараты: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12.1. бисопролол;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12.2. метопролол;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12.3. атенолол;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12.4. лозартан;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12.5. кандесартан;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12.6. эналаприл;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12.7. лизиноприл;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12.8. амлодипин;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12.9. нифедипин;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12.10. верапамил;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12.11. индапамид;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12.12. ацетилсалициловая кислота;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12.13. аторвастатин;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12.14. симвастатин;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12.15. финастерид;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12.16. тимолол;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12.17. дорзоламид;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</w:t>
      </w:r>
      <w:r>
        <w:t>18. бринзоламид;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12.19. травопрост;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12.20. латанопрост;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12.21. заменители слезной жидкости без консервантов;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12.22. местные анестетики (при условии отсутствия побочных эффектов и соблюдения 12-часового интервала между инъекцией и выполнением обязанностей и</w:t>
      </w:r>
      <w:r>
        <w:t xml:space="preserve"> осуществлением прав, предоставляемых свидетельствами и квалификационными отметками)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12.23. иммунобиологические препараты (при условии отсутствия побочных эффектов и соблюдения 24-часового интервала между вакцинацией и выполнением обязанностей и осуществле</w:t>
      </w:r>
      <w:r>
        <w:t>нием прав, предоставляемых свидетельствами и квалификационными отметками).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13. Не допустимо использование биологически активных добавок как средств с сомнительной, недоказанной эффективностью, при этом имеющих риск возникновения побочных эффектов.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1"/>
      </w:pPr>
      <w:r>
        <w:t>При</w:t>
      </w:r>
      <w:r>
        <w:t>ложение 8</w:t>
      </w:r>
    </w:p>
    <w:p w:rsidR="00000000" w:rsidRDefault="00F36B21">
      <w:pPr>
        <w:pStyle w:val="ConsPlusNormal"/>
        <w:jc w:val="right"/>
      </w:pPr>
      <w:r>
        <w:t>к авиационным правилам "Порядок</w:t>
      </w:r>
    </w:p>
    <w:p w:rsidR="00000000" w:rsidRDefault="00F36B21">
      <w:pPr>
        <w:pStyle w:val="ConsPlusNormal"/>
        <w:jc w:val="right"/>
      </w:pPr>
      <w:r>
        <w:t>медицинского обеспечения полетов</w:t>
      </w:r>
    </w:p>
    <w:p w:rsidR="00000000" w:rsidRDefault="00F36B21">
      <w:pPr>
        <w:pStyle w:val="ConsPlusNormal"/>
        <w:jc w:val="right"/>
      </w:pPr>
      <w:r>
        <w:t>гражданских воздушных судов"</w:t>
      </w:r>
    </w:p>
    <w:p w:rsidR="00000000" w:rsidRDefault="00F36B21">
      <w:pPr>
        <w:pStyle w:val="ConsPlusNormal"/>
        <w:jc w:val="right"/>
      </w:pPr>
      <w:r>
        <w:t>24.01.2019 N 5/10</w:t>
      </w:r>
    </w:p>
    <w:p w:rsidR="00000000" w:rsidRDefault="00F36B21">
      <w:pPr>
        <w:pStyle w:val="ConsPlusNormal"/>
      </w:pPr>
    </w:p>
    <w:p w:rsidR="00000000" w:rsidRDefault="00F36B21">
      <w:pPr>
        <w:pStyle w:val="ConsPlusTitle"/>
        <w:jc w:val="center"/>
      </w:pPr>
      <w:bookmarkStart w:id="61" w:name="Par6718"/>
      <w:bookmarkEnd w:id="61"/>
      <w:r>
        <w:t>МИНИМАЛЬНЫЙ ПЕРЕЧЕНЬ</w:t>
      </w:r>
    </w:p>
    <w:p w:rsidR="00000000" w:rsidRDefault="00F36B21">
      <w:pPr>
        <w:pStyle w:val="ConsPlusTitle"/>
        <w:jc w:val="center"/>
      </w:pPr>
      <w:r>
        <w:t>СОДЕРЖИМОГО КОМПЛЕКТА ПЕРВОЙ ПОМОЩИ (FIRST AID KIT) ДЛЯ ОСНАЩЕНИЯ ВОЗДУШНЫХ СУДОВ ГРАЖДАНСКОЙ АВИАЦИИ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1. Перечень содержимого.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2. Антисептические тампоны (упаковка из 10 штук).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3. Лейкопластырные повязка (полоски лейкопластыря).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 xml:space="preserve">4. Бинт марлевый размером </w:t>
      </w:r>
      <w:r>
        <w:t>около 7,5 см x 4,5 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5. Повязка косыночная с булавками безопасными.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6. Повязка противоожоговая размером 10 x 10 см.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 Повязка компрессная стерильная размером около 7,5 x 12 см.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8. Повязка марлевая стерильная размером 10,4 x 10,4 см.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9. Лента клейкая шири</w:t>
      </w:r>
      <w:r>
        <w:t>ной 2,5 см (рулон).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10. Клейкие стерильные полоски (или аналогичные клейкие полоски).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11. Очищающее средство для рук или дезинфицирующие салфетки.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 Прокладка со щитком или лента для глаза.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13. Ножницы размером 10 см (если разрешено национальными правила</w:t>
      </w:r>
      <w:r>
        <w:t>ми).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14. Лента клейкая хирургическая размером около 1,2 см x 4,6 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15. Пинцеты для удаления осколков.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16. Одноразовые перчатки (пара).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17. Термометры (нертутные).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18. Реанимационная маска с обратным клапаном для искусственного дыхания.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19. Руководство по </w:t>
      </w:r>
      <w:r>
        <w:t>оказанию первой помощи.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20. Бланк регистрации инцидентов.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21. Болеутоляющее средство слабого/умеренного действия.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22. Противорвотное средство.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23. Средство против заложенности носа.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24. Антацидное (противокислотное) средство.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25. Антигистаминное средство.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1"/>
      </w:pPr>
      <w:r>
        <w:t>Приложение 9</w:t>
      </w:r>
    </w:p>
    <w:p w:rsidR="00000000" w:rsidRDefault="00F36B21">
      <w:pPr>
        <w:pStyle w:val="ConsPlusNormal"/>
        <w:jc w:val="right"/>
      </w:pPr>
      <w:r>
        <w:t>к авиационным правилам "Порядок</w:t>
      </w:r>
    </w:p>
    <w:p w:rsidR="00000000" w:rsidRDefault="00F36B21">
      <w:pPr>
        <w:pStyle w:val="ConsPlusNormal"/>
        <w:jc w:val="right"/>
      </w:pPr>
      <w:r>
        <w:t>медицинского обеспечения полетов</w:t>
      </w:r>
    </w:p>
    <w:p w:rsidR="00000000" w:rsidRDefault="00F36B21">
      <w:pPr>
        <w:pStyle w:val="ConsPlusNormal"/>
        <w:jc w:val="right"/>
      </w:pPr>
      <w:r>
        <w:t>гражданских воздушных судов"</w:t>
      </w:r>
    </w:p>
    <w:p w:rsidR="00000000" w:rsidRDefault="00F36B21">
      <w:pPr>
        <w:pStyle w:val="ConsPlusNormal"/>
        <w:jc w:val="right"/>
      </w:pPr>
      <w:r>
        <w:t>24.01.2019 N 5/10</w:t>
      </w:r>
    </w:p>
    <w:p w:rsidR="00000000" w:rsidRDefault="00F36B21">
      <w:pPr>
        <w:pStyle w:val="ConsPlusNormal"/>
      </w:pPr>
    </w:p>
    <w:p w:rsidR="00000000" w:rsidRDefault="00F36B21">
      <w:pPr>
        <w:pStyle w:val="ConsPlusTitle"/>
        <w:jc w:val="center"/>
      </w:pPr>
      <w:bookmarkStart w:id="62" w:name="Par6757"/>
      <w:bookmarkEnd w:id="62"/>
      <w:r>
        <w:t>МИНИМАЛЬНЫЙ ПЕРЕЧЕНЬ</w:t>
      </w:r>
    </w:p>
    <w:p w:rsidR="00000000" w:rsidRDefault="00F36B21">
      <w:pPr>
        <w:pStyle w:val="ConsPlusTitle"/>
        <w:jc w:val="center"/>
      </w:pPr>
      <w:r>
        <w:t>СОДЕРЖИМОГО УНИВЕРСАЛЬНОГО ПРОФИЛАКТИЧЕСКОГО КОМПЛЕКТА (PRECAUTION KIT) ДЛЯ ОСНАЩЕНИЯ ВОЗД</w:t>
      </w:r>
      <w:r>
        <w:t>УШНЫХ СУДОВ ГРАЖДАНСКОЙ АВИАЦИИ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1. Сухой порошок, который превращает небольшое количество пролитой жидкости в стерильный гранулированный гель.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2. Бактерицидное дезинфицирующее средство для очистки поверхностей.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3. Салфетки для очистки кожи.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 Лицевая/гла</w:t>
      </w:r>
      <w:r>
        <w:t>зная маска (отдельная или комбинированная).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5. Перчатки (одноразовые).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6. Защитный фартук.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 Большое абсорбирующее полотенце.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8. Подборная ложка со скребком.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9. Мешок для биологически опасных отходов.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10. Инструкции.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1"/>
      </w:pPr>
      <w:r>
        <w:t>Приложение 10</w:t>
      </w:r>
    </w:p>
    <w:p w:rsidR="00000000" w:rsidRDefault="00F36B21">
      <w:pPr>
        <w:pStyle w:val="ConsPlusNormal"/>
        <w:jc w:val="right"/>
      </w:pPr>
      <w:r>
        <w:t>к авиационным правилам "Порядок</w:t>
      </w:r>
    </w:p>
    <w:p w:rsidR="00000000" w:rsidRDefault="00F36B21">
      <w:pPr>
        <w:pStyle w:val="ConsPlusNormal"/>
        <w:jc w:val="right"/>
      </w:pPr>
      <w:r>
        <w:t>медицинского обеспечения полетов</w:t>
      </w:r>
    </w:p>
    <w:p w:rsidR="00000000" w:rsidRDefault="00F36B21">
      <w:pPr>
        <w:pStyle w:val="ConsPlusNormal"/>
        <w:jc w:val="right"/>
      </w:pPr>
      <w:r>
        <w:t>гражданских воздушных судов"</w:t>
      </w:r>
    </w:p>
    <w:p w:rsidR="00000000" w:rsidRDefault="00F36B21">
      <w:pPr>
        <w:pStyle w:val="ConsPlusNormal"/>
        <w:jc w:val="right"/>
      </w:pPr>
      <w:r>
        <w:t>24.01.2019 N 5/10</w:t>
      </w:r>
    </w:p>
    <w:p w:rsidR="00000000" w:rsidRDefault="00F36B21">
      <w:pPr>
        <w:pStyle w:val="ConsPlusNormal"/>
      </w:pPr>
    </w:p>
    <w:p w:rsidR="00000000" w:rsidRDefault="00F36B21">
      <w:pPr>
        <w:pStyle w:val="ConsPlusTitle"/>
        <w:jc w:val="center"/>
      </w:pPr>
      <w:bookmarkStart w:id="63" w:name="Par6781"/>
      <w:bookmarkEnd w:id="63"/>
      <w:r>
        <w:t>МИНИМАЛЬНЫЙ ПЕРЕЧЕНЬ</w:t>
      </w:r>
    </w:p>
    <w:p w:rsidR="00000000" w:rsidRDefault="00F36B21">
      <w:pPr>
        <w:pStyle w:val="ConsPlusTitle"/>
        <w:jc w:val="center"/>
      </w:pPr>
      <w:r>
        <w:t>СОДЕРЖИМОГО КОМПЛЕКТА МЕДИЦИНСКИХ СРЕДСТВ (MEDICAL KIT) ДЛЯ ОСНАЩЕНИЯ ВОЗДУШНЫХ СУДОВ ГРАЖДАНСКОЙ АВИАЦИИ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1</w:t>
      </w:r>
      <w:r>
        <w:t>. Перечень содержимого.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2. Стетоскоп.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3. Сфигмоманометр (предпочтительно электронный).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 Дыхательные трубки ротоглоточные (три размера).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5. Шприцы (соответствующих размеров).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6. Иглы (соответствующих размеров).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 Катетеры для внутривенного вливания (соответствующих размеров).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8. Антисептические салфетки.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9. Перчатки (одноразовые).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10. Ящик для использованных игл.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11. Мочевыводящий катетер.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 Система внутривенного вливания.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13. Венозный кровеостанавливающий жгу</w:t>
      </w:r>
      <w:r>
        <w:t>т.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14. Марлевый тампон.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15. Лента клейкая.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16. Хирургическая маска.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17. Трахеальный катетер (или внутривенозная канюля большого диаметра) для оказания неотложной </w:t>
      </w:r>
      <w:r>
        <w:lastRenderedPageBreak/>
        <w:t>помощи.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18. Зажимы для пуповины.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19. Термометры (нертутные).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20. Основные карты реанимационной</w:t>
      </w:r>
      <w:r>
        <w:t xml:space="preserve"> деятельности.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21. Маска с клапаном.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22. Карманный электрический фонарь и батарейки.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23. Адреналин 1:1000.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24. Антигистамин (инъекционный).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25. Глюкоза 50% (или ее эквивалент) (инъекционная: 50 мл).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26. Нитроглицерин (в таблетках или аэрозольной упаковке).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27. Основные болеутоляющие средства.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28. Седативные антиконвульсанты (инъекционные).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29. Противорвотное средство (инъекционное).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30. Инъекционный расширитель бронхов.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31. Атропин (инъекционный).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32. Адренокартикальный стероид (инъекционный).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33. Мочегонно</w:t>
      </w:r>
      <w:r>
        <w:t>е средство (инъекционное).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34. Лекарство для купирования с противородового кровотечения.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35. Натрия хлорид 0,9% (минимум 250 мл).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36. Ацетилсалициловая кислота (аспирин для перорального использования).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37. Пероральный бета-блокатор.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1"/>
      </w:pPr>
      <w:r>
        <w:t>Приложение 11</w:t>
      </w:r>
    </w:p>
    <w:p w:rsidR="00000000" w:rsidRDefault="00F36B21">
      <w:pPr>
        <w:pStyle w:val="ConsPlusNormal"/>
        <w:jc w:val="right"/>
      </w:pPr>
      <w:r>
        <w:t>к авиационным правилам "Порядок</w:t>
      </w:r>
    </w:p>
    <w:p w:rsidR="00000000" w:rsidRDefault="00F36B21">
      <w:pPr>
        <w:pStyle w:val="ConsPlusNormal"/>
        <w:jc w:val="right"/>
      </w:pPr>
      <w:r>
        <w:t>медицинского обеспечения полетов</w:t>
      </w:r>
    </w:p>
    <w:p w:rsidR="00000000" w:rsidRDefault="00F36B21">
      <w:pPr>
        <w:pStyle w:val="ConsPlusNormal"/>
        <w:jc w:val="right"/>
      </w:pPr>
      <w:r>
        <w:t>гражданских воздушных судов"</w:t>
      </w:r>
    </w:p>
    <w:p w:rsidR="00000000" w:rsidRDefault="00F36B21">
      <w:pPr>
        <w:pStyle w:val="ConsPlusNormal"/>
        <w:jc w:val="right"/>
      </w:pPr>
      <w:r>
        <w:t>24.01.2019 N 5/10</w:t>
      </w:r>
    </w:p>
    <w:p w:rsidR="00000000" w:rsidRDefault="00F36B21">
      <w:pPr>
        <w:pStyle w:val="ConsPlusNormal"/>
      </w:pPr>
    </w:p>
    <w:p w:rsidR="00000000" w:rsidRDefault="00F36B21">
      <w:pPr>
        <w:pStyle w:val="ConsPlusTitle"/>
        <w:jc w:val="center"/>
      </w:pPr>
      <w:bookmarkStart w:id="64" w:name="Par6832"/>
      <w:bookmarkEnd w:id="64"/>
      <w:r>
        <w:t>ПЕРЕЧЕНЬ</w:t>
      </w:r>
    </w:p>
    <w:p w:rsidR="00000000" w:rsidRDefault="00F36B21">
      <w:pPr>
        <w:pStyle w:val="ConsPlusTitle"/>
        <w:jc w:val="center"/>
      </w:pPr>
      <w:r>
        <w:t>СОДЕРЖИМОГО СУМКИ ВРАЧА (ФЕЛЬДШЕРА) ДЛЯ МЕДИЦИНСКОГО ОБЕСПЕЧЕНИЯ АВАРИЙНО-СПАСАТЕЛЬНЫХ РАБОТ (РЕКОМЕНДУЕМЫЙ)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0"/>
        <w:gridCol w:w="7530"/>
        <w:gridCol w:w="1380"/>
        <w:gridCol w:w="1815"/>
      </w:tblGrid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N</w:t>
            </w:r>
            <w:r>
              <w:br/>
              <w:t>п/п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Наименование лекарственных средств и медицинских изделий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Ед. изм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Количество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Бинт стерильный 5 м x 10 см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10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Бинт стерильный 7 м x 14 см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10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Бинт нестерильный 7 м x 14 см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10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Воздуховод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Жгут кровоостанавливающий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Канюли венозные инъекционные, стер. 18G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7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Канюли венозные инъекционные, стер. 22G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7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Лейкопластырь рулонный 2 см x 5 м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Ножницы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Пакет перевязочный индивидуальный (ИПП-1)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Перчатки нестерильные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пар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Салфетка стерильная 16 x 14 см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уп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Система инфузионная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10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Спирт этиловый 70% - 100,0, р-р наружный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фл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Шприц одноразовый по 20 мл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10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Шприц одноразовый по 10 мл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10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Шприц одноразовый по 5 мл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5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Шина-воротник транспортная ШВТ-XL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Маска ларингеальная NN 1 - 4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набор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Полотенце вафельное не стерильное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Салфетка антисептическая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5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22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Идентификационная карта (нарукавные световозвращающие элементы)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200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Фонарь с батарейками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Аммиак, раствор для ингаляций 10% - 1,0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амп.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10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Допамин 4% - 5,0, р-р для инъекций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амп.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5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Кеторол, 3% - 1,0 р-р для инъекций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амп.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Преднизолон 3% - 1,0, р-р для инъекций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амп.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9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Эпинефрин 0,18% - 1,0 р-р для инъекций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амп.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10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Йод 5% спирт. р-р во флак., по 20 мл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фл.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Натрия хлорид, 0,9% - 5,0 р-р для инъекций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амп.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10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Натрия хлорид, 0,9% по 500 мл р-р для инфузий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п/конт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10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Перекись водорода, р-р 3% - 100,0 мл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фл.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7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Жгут для в/в инфузий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Примечание 1. Количество сумок врача (фельдшера) для медицинского обеспечения аварийно-спасательных работ рассчитывается исходя из численности медицинских работников, входящих в состав медицинского расчета аварийно-спасател</w:t>
      </w:r>
      <w:r>
        <w:t>ьной команды международного аэропорта, но не менее двух.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Примечание 2. Остальные необходимые лекарственные средства, в том числе и наркотические анальгетики, и медицинские изделия входят в состав укладок для оказания скорой медицинской помощи и утверждаютс</w:t>
      </w:r>
      <w:r>
        <w:t>я в установленном порядке.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1"/>
      </w:pPr>
      <w:r>
        <w:t>Приложение 12</w:t>
      </w:r>
    </w:p>
    <w:p w:rsidR="00000000" w:rsidRDefault="00F36B21">
      <w:pPr>
        <w:pStyle w:val="ConsPlusNormal"/>
        <w:jc w:val="right"/>
      </w:pPr>
      <w:r>
        <w:t>к авиационным правилам "Порядок</w:t>
      </w:r>
    </w:p>
    <w:p w:rsidR="00000000" w:rsidRDefault="00F36B21">
      <w:pPr>
        <w:pStyle w:val="ConsPlusNormal"/>
        <w:jc w:val="right"/>
      </w:pPr>
      <w:r>
        <w:t>медицинского обеспечения полетов</w:t>
      </w:r>
    </w:p>
    <w:p w:rsidR="00000000" w:rsidRDefault="00F36B21">
      <w:pPr>
        <w:pStyle w:val="ConsPlusNormal"/>
        <w:jc w:val="right"/>
      </w:pPr>
      <w:r>
        <w:t>гражданских воздушных судов"</w:t>
      </w:r>
    </w:p>
    <w:p w:rsidR="00000000" w:rsidRDefault="00F36B21">
      <w:pPr>
        <w:pStyle w:val="ConsPlusNormal"/>
        <w:jc w:val="right"/>
      </w:pPr>
      <w:r>
        <w:t>24.01.2019 N 5/10</w:t>
      </w:r>
    </w:p>
    <w:p w:rsidR="00000000" w:rsidRDefault="00F36B21">
      <w:pPr>
        <w:pStyle w:val="ConsPlusNormal"/>
      </w:pPr>
    </w:p>
    <w:p w:rsidR="00000000" w:rsidRDefault="00F36B21">
      <w:pPr>
        <w:pStyle w:val="ConsPlusTitle"/>
        <w:jc w:val="center"/>
      </w:pPr>
      <w:bookmarkStart w:id="65" w:name="Par6985"/>
      <w:bookmarkEnd w:id="65"/>
      <w:r>
        <w:t>ПЕРЕЧЕНЬ</w:t>
      </w:r>
    </w:p>
    <w:p w:rsidR="00000000" w:rsidRDefault="00F36B21">
      <w:pPr>
        <w:pStyle w:val="ConsPlusTitle"/>
        <w:jc w:val="center"/>
      </w:pPr>
      <w:r>
        <w:t>СОДЕРЖИМОГО ЧЕМОДАНА-УКЛАДКИ ЧЛЕНА АВАРИЙНО-СПАСАТЕЛЬНОЙ КОМАНДЫ (РЕКОМ</w:t>
      </w:r>
      <w:r>
        <w:t>ЕНДУЕМЫЙ)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0"/>
        <w:gridCol w:w="7725"/>
        <w:gridCol w:w="1230"/>
        <w:gridCol w:w="1740"/>
      </w:tblGrid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N</w:t>
            </w:r>
            <w:r>
              <w:br/>
              <w:t>п/п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Наименование лекарственных средств и медицинских изделий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Ед. изм.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Количество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Бинт стерильный 5 м x 10 см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10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Бинт стерильный 7 м x 14 см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10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Бинт нестерильный 7 м x 14 см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10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Воздуховод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Жгут кровоостанавливающий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Лейкопластырь рулонный 2 см x 5 м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Ножницы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Пакет гипотермический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Пакет перевязочный индивидуальный (ИПП-1)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Перчатки нестерильные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пар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Салфетка спиртовая инъекционная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20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Салфетка стерильная 16 x 14 см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уп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Шприц одноразовый по 5 мл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5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Шина-воротник транспортная ШВТ-XL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Полотенце вафельное не стерильное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Салфетка антисептическая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5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Фонарь с батарейками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шт.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Кеторол, 3% - 1,0 р-р для инъекций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амп.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Йод 5% спирт. р-р во флак., по 20 мл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фл.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</w:p>
        </w:tc>
      </w:tr>
      <w:tr w:rsidR="00000000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7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Перекись водорода, р-р 3%-100,0 мл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фл.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Примечание 1. Количество укладок рассчитывается исходя из максимальной пассажировместимости воздушного судна, которое способно совершить пос</w:t>
      </w:r>
      <w:r>
        <w:t>адку в аэропорту (количество укладок, каждая из которых предназначена для оказания первой помощи 10 пострадавшим, должно обеспечить возможность оказания первой помощи четверти пассажирам).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Примечание 2. Прочее имущество, в том числе и медицинское, использу</w:t>
      </w:r>
      <w:r>
        <w:t>емое при аварийно-спасательных работах, хранится в специальном автомобиле (фургоне) и прочих определенных местах. Его перечень регламентируется соответствующими авиационными правилами и Аварийным планом аэропорта.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1"/>
      </w:pPr>
      <w:r>
        <w:t>Приложение 13</w:t>
      </w:r>
    </w:p>
    <w:p w:rsidR="00000000" w:rsidRDefault="00F36B21">
      <w:pPr>
        <w:pStyle w:val="ConsPlusNormal"/>
        <w:jc w:val="right"/>
      </w:pPr>
      <w:r>
        <w:t>к авиационным правилам "Порядок</w:t>
      </w:r>
    </w:p>
    <w:p w:rsidR="00000000" w:rsidRDefault="00F36B21">
      <w:pPr>
        <w:pStyle w:val="ConsPlusNormal"/>
        <w:jc w:val="right"/>
      </w:pPr>
      <w:r>
        <w:t>медицинского обеспечения полетов</w:t>
      </w:r>
    </w:p>
    <w:p w:rsidR="00000000" w:rsidRDefault="00F36B21">
      <w:pPr>
        <w:pStyle w:val="ConsPlusNormal"/>
        <w:jc w:val="right"/>
      </w:pPr>
      <w:r>
        <w:t>гражданских воздушных судов"</w:t>
      </w:r>
    </w:p>
    <w:p w:rsidR="00000000" w:rsidRDefault="00F36B21">
      <w:pPr>
        <w:pStyle w:val="ConsPlusNormal"/>
        <w:jc w:val="right"/>
      </w:pPr>
      <w:r>
        <w:t>24.01.2019 N 5/10</w:t>
      </w:r>
    </w:p>
    <w:p w:rsidR="00000000" w:rsidRDefault="00F36B21">
      <w:pPr>
        <w:pStyle w:val="ConsPlusNormal"/>
      </w:pPr>
    </w:p>
    <w:p w:rsidR="00000000" w:rsidRDefault="00F36B21">
      <w:pPr>
        <w:pStyle w:val="ConsPlusTitle"/>
        <w:jc w:val="center"/>
      </w:pPr>
      <w:bookmarkStart w:id="66" w:name="Par7086"/>
      <w:bookmarkEnd w:id="66"/>
      <w:r>
        <w:t>ПЕРЕЧЕНЬ</w:t>
      </w:r>
    </w:p>
    <w:p w:rsidR="00000000" w:rsidRDefault="00F36B21">
      <w:pPr>
        <w:pStyle w:val="ConsPlusTitle"/>
        <w:jc w:val="center"/>
      </w:pPr>
      <w:r>
        <w:t>ЗАБОЛЕВАНИЙ И СОСТОЯНИЙ, ПРИ КОТОРЫХ ПАССАЖИРАМ СЛЕДУЕТ ВОЗДЕРЖАТЬСЯ ОТ ПОЛЕТА НА ВОЗДУШНОМ ТРАНСПОРТЕ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1. Заболевания с</w:t>
      </w:r>
      <w:r>
        <w:t>ердечно-сосудистой системы.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нестабильная стенокардия;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инфаркт миокарда (менее 10 дней);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острая сердечная недостаточность;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порок сердца (некорригированная тетрада Фалло);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отек легких (неразрешенный);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операции на сердце (менее 9 дней);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состояние после ангиог</w:t>
      </w:r>
      <w:r>
        <w:t>рафии (менее суток)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состояние после ангиопластики и стентирования коронарных артерий (менее 2 суток);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острый тромбоз глубоких вен нижних конечностей (менее 30 суток);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посттромбофлебитический синдром (в стадии декомпенсации);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легочная эмболия (менее 4 суток</w:t>
      </w:r>
      <w:r>
        <w:t>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2. Болезни крови.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анемия (гемоглобин ниже 95 г/л);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серповидноклеточная анемия (в стадии декомпенсации).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3. Заболевания органов дыхания.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спонтанный пневмоторакс (менее 6 суток);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операции на грудной клетке (менее 10 суток);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пневмония (острый период);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туберкулез органов дыхания в первые месяцы приема противотуберкулезных лекарственных средств до прекращения выделения микобактерий туберкулеза, определяемых всеми методами;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хроническая обструктивная болезнь легких (в стадии обострения);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легочная гипертензи</w:t>
      </w:r>
      <w:r>
        <w:t>я (II и III класс по NYHA);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кистозный фиброз легких;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бронхиальная астма неконтролируемая;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онкологические заболевания (в период активного лечения);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бронхоэктатическая болезнь;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нервно-мышечные заболевания и деформации грудной клетки, требующие искусственной </w:t>
      </w:r>
      <w:r>
        <w:t>вентиляции легких (без сопровождения медицинского работника);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легочные артериовенозные мальформации (тяжелые формы гипоксемии).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 Заболевания центральной нервной системы.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транзиторная ишемическая атака (менее 2-х суток);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острое нарушение мозгового кровооб</w:t>
      </w:r>
      <w:r>
        <w:t>ращения (менее 4-х суток);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тяжелые эпилептические припадки;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черепно-мозговые травмы (менее 9 суток).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5. Психические заболевания.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острые психозы;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хронические психические заболевания с возможностью декомпенсации.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6. Заболевания желудочно-кишечного тракта.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же</w:t>
      </w:r>
      <w:r>
        <w:t>лудочно-кишечные кровотечения (менее 24 часов после окончания лечения);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состояния после лапаратомической операции (менее 9 суток);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состояния после аппендэктомии (менее 4-х суток);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состояния после лапароскопической операции (менее 4-х суток);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состояния посл</w:t>
      </w:r>
      <w:r>
        <w:t>е диагностической лапароскопии (менее суток).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 Заболевания ЛОР-органов.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отиты, синуситы;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состояния после тонзиллэктомии (менее 9 суток);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состояния после операции на среднем ухе (менее 10 суток);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8. Заболевания глаз.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травмы глаза (менее 6 суток);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состояния после оперативного вмешательства (менее 6 суток);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состояние после удаления катаракты (менее суток);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состояние после витреоретинальной хирургии с тампонадой витреальной полости газо-воздушной смесью (менее 30 суток);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окклюзии сосудов сетчатки (мен</w:t>
      </w:r>
      <w:r>
        <w:t>ее 4 суток);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лазерная хирургия роговицы (менее суток).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9. Беременность.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одноплодная неосложненная беременность (после 36-й недели);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многоплодная неосложненная беременность (после 32-й недели);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осложненная беременность;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выкидыш (при наличии кровотечения).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</w:t>
      </w:r>
      <w:r>
        <w:t>0. Неонатология.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новорожденный (менее 48 часов).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11. Травматология.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циркулярные гипсовые повязки (менее 48 часов после травмы);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обширные ожоги осложненные вторичной инфекцией.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 Другие заболевания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инфекционные заболевания (в течение контагиозного периода</w:t>
      </w:r>
      <w:r>
        <w:t>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состояния после операции на позвоночнике (менее 7 суток);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неизлечимые заболевания (если прогноз на полет плохой);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любые заболевания в стадии декомпенсации;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любые заболевания, наличие которых может представлять угрозу другим пассажирам либо причинять им </w:t>
      </w:r>
      <w:r>
        <w:t>дискомфорт.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1"/>
      </w:pPr>
      <w:r>
        <w:t>Приложение 14</w:t>
      </w:r>
    </w:p>
    <w:p w:rsidR="00000000" w:rsidRDefault="00F36B21">
      <w:pPr>
        <w:pStyle w:val="ConsPlusNormal"/>
        <w:jc w:val="right"/>
      </w:pPr>
      <w:r>
        <w:t>к авиационным правилам "Порядок</w:t>
      </w:r>
    </w:p>
    <w:p w:rsidR="00000000" w:rsidRDefault="00F36B21">
      <w:pPr>
        <w:pStyle w:val="ConsPlusNormal"/>
        <w:jc w:val="right"/>
      </w:pPr>
      <w:r>
        <w:t>медицинского обеспечения полетов</w:t>
      </w:r>
    </w:p>
    <w:p w:rsidR="00000000" w:rsidRDefault="00F36B21">
      <w:pPr>
        <w:pStyle w:val="ConsPlusNormal"/>
        <w:jc w:val="right"/>
      </w:pPr>
      <w:r>
        <w:t>гражданских воздушных судов"</w:t>
      </w:r>
    </w:p>
    <w:p w:rsidR="00000000" w:rsidRDefault="00F36B21">
      <w:pPr>
        <w:pStyle w:val="ConsPlusNormal"/>
        <w:jc w:val="right"/>
      </w:pPr>
      <w:r>
        <w:t>24.01.2019 N 5/10</w:t>
      </w:r>
    </w:p>
    <w:p w:rsidR="00000000" w:rsidRDefault="00F36B21">
      <w:pPr>
        <w:pStyle w:val="ConsPlusNormal"/>
      </w:pPr>
    </w:p>
    <w:p w:rsidR="00000000" w:rsidRDefault="00F36B21">
      <w:pPr>
        <w:pStyle w:val="ConsPlusTitle"/>
        <w:jc w:val="center"/>
      </w:pPr>
      <w:bookmarkStart w:id="67" w:name="Par7169"/>
      <w:bookmarkEnd w:id="67"/>
      <w:r>
        <w:t>МЕТОДИЧЕСКИЕ РЕКОМЕНДАЦИИ</w:t>
      </w:r>
    </w:p>
    <w:p w:rsidR="00000000" w:rsidRDefault="00F36B21">
      <w:pPr>
        <w:pStyle w:val="ConsPlusTitle"/>
        <w:jc w:val="center"/>
      </w:pPr>
      <w:r>
        <w:t>ПО ОРГАНИЗАЦИИ И ПРОВЕДЕНИЮ САНИТАРНО-ПРОТИВОЭПИДЕМИЧЕСКИХ (ПРОФИЛАКТИЧЕСКИХ) МЕРОПРИЯТИЙ В СЛУЧАЕ ВЫЯВЛЕНИЯ БОЛЬНОГО (ПОДОЗРИТЕЛЬНОГО НА ЗАРАЖЕНИЕ, ТРУПА) ИНФЕКЦИОННОЙ БОЛЕЗНЬЮ, ПРЕДСТАВЛЯЮЩЕЙ ЧРЕЗВЫЧАЙНУЮ СИТУАЦИЮ В ОБЛАСТИ ОБЩЕСТВЕННОГО ЗДРАВООХРАНЕНИЯ,</w:t>
      </w:r>
      <w:r>
        <w:t xml:space="preserve"> ИМЕЮЩУЮ МЕЖДУНАРОДНОЕ ЗНАЧЕНИЕ, ПРИ ОСУЩЕСТВЛЕНИИ ПОЛЕТОВ ВОЗДУШНЫХ СУДОВ ГРАЖДАНСКОЙ АВИАЦИИ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</w:pPr>
      <w:r>
        <w:t>ОГЛАВЛЕНИЕ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1. Область применения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2. Нормативные ссылки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3. Общие положения и определения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 Действие экипажа при обнаружении на борту ВС больного (подозрительно</w:t>
      </w:r>
      <w:r>
        <w:t>го на заражение, трупа) Болезнью во время выполнения полета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5. Действия экипажа при обнаружении на борту ВС больного (подозрительного на заражение, трупа) Болезнью после выполнения полета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6. Уведомление о наличии больного (подозрительного на заражение, тру</w:t>
      </w:r>
      <w:r>
        <w:t>па) Болезнью на борту ВС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 Действия компетентных органов при выявлении на борту ВС больного (подозрительного на заражение, трупа) Болезнью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8. Действия медицинских работников аэропорта при выявлении на борту ВС больного (подозрительного на заражение) Болез</w:t>
      </w:r>
      <w:r>
        <w:t>нью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9. Действия должностных лиц и служб аэропорта при выявлении на борту ВС больного (подозрительного на заражение, трупа) Болезнью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10. Действия государственных контрольных органов при выявлении на борту ВС больного (подозрительного на заражение) Болезнью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11. Действия дезбригады и службы уборки ВС при выявлении на борту ВС больного (подозрительного на заражение, трупа) Болезнью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 Особенности действий должностных лиц государственных контрольных органов и сотрудников служб аэропорта при выявлении больного (</w:t>
      </w:r>
      <w:r>
        <w:t>подозрительного на заражение, трупа) Болезнью в аэропорту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Добавление 1. Рекомендуемый состав универсального профилактического комплекта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Добавление 2. Инструкция по применению универсального профилактического комплекта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Добавление 3. Форма Карты информации о местонахождении пассажира в целях здравоохранения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Добавление 4. Форма медико-санитарной части генеральной декларации воздушного судна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Добавление 5. Перечень мероприятий в отношении контактных лиц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Добавление 6. Основны</w:t>
      </w:r>
      <w:r>
        <w:t>е клинические синдромы, их определение и характерные инфекционные болезни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Список сокращений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rPr>
          <w:b/>
          <w:bCs/>
        </w:rPr>
        <w:t>1. Область применения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1.1. Настоящие Методические рекомендации устанавливают требования к порядку организации и проведению санитарно-противоэпидемических (профила</w:t>
      </w:r>
      <w:r>
        <w:t xml:space="preserve">ктических) мероприятий по локализации и ликвидации проявлений и последствий, связанных с выявлением больного (подозрительного на заражение, трупа) инфекционной болезнью, представляющей чрезвычайную ситуацию в области общественного здравоохранения, имеющую </w:t>
      </w:r>
      <w:r>
        <w:t>международное значение (далее - Болезнь), при осуществлении перевозок воздушным транспортом.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rPr>
          <w:b/>
          <w:bCs/>
        </w:rPr>
        <w:t>2. Нормативные ссылки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2.1. Международные медико-санитарные правила (2005 г.);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2.2. Руководство по гигиене и санитарии в авиации, ВОЗ &lt;11&gt; 2009 г.;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2.3. Документы</w:t>
      </w:r>
      <w:r>
        <w:t xml:space="preserve"> ИКАО: "Международные стандарты и Рекомендуемая практика (SARPS) - приложение 6 - Эксплуатация воздушных судов; приложение 9 - Упрощение формальностей; приложение 11 - Обслуживание воздушного движения; приложение 14 - Аэродромы; Doc 8954 AN/895 "Руководств</w:t>
      </w:r>
      <w:r>
        <w:t xml:space="preserve">о по авиационной медицине" (часть VI чрезвычайные ситуации в области общественного здравоохранения); Doc 4444 "Правила аэронавигационного обслуживания. Организация воздушного движения (PANS-ATM, Doc </w:t>
      </w:r>
      <w:r>
        <w:lastRenderedPageBreak/>
        <w:t>4444);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--------------------------------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68" w:name="Par7204"/>
      <w:bookmarkEnd w:id="68"/>
      <w:r>
        <w:t>&lt;11</w:t>
      </w:r>
      <w:r>
        <w:t>&gt; Список сокращений приведен в конце Методических рекомендаций.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2.4. Санитарные правила "Санитарная охрана территорий государств - участников Содружества Независимых Государств", утвержденные на XVII заседании Совета по сотрудничеству в области здравоохра</w:t>
      </w:r>
      <w:r>
        <w:t>нения Содружества Независимых Государств (3 - 4 июня 2005 г., Душанбе, Республика Таджикистан);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2.5. Методические указания "Организация и проведение первичных мероприятий в случаях выявления больного (трупа), подозрительного на заболевания карантинными инф</w:t>
      </w:r>
      <w:r>
        <w:t>екциями, контагиозными вирусными геморрагическими лихорадками, атипичной пневмонией (ТОРС), малярией и инфекционными болезнями неясной этиологии, имеющими важное международное значение", утвержденные на XVII заседании Совета по сотрудничеству в области здр</w:t>
      </w:r>
      <w:r>
        <w:t>авоохранения Содружества Независимых Государств (3 - 4 июня 2005 г., Душанбе, Республика Таджикистан).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rPr>
          <w:b/>
          <w:bCs/>
        </w:rPr>
        <w:t>3. Общие положения и определения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3.1. В целях настоящих Методических рекомендаций используются следующие основные понятия: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авиакомпания</w:t>
      </w:r>
      <w:r>
        <w:t xml:space="preserve"> - а</w:t>
      </w:r>
      <w:r>
        <w:t>виатранспортное предприятие, осуществляющее международные воздушные сообщения;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аэропорт</w:t>
      </w:r>
      <w:r>
        <w:t xml:space="preserve"> - любой аэропорт, из которого отправляются или в которые прибывают международные рейсы;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болезнь</w:t>
      </w:r>
      <w:r>
        <w:t xml:space="preserve"> - заболевание или медицинское состояние, независимо от происхождения или</w:t>
      </w:r>
      <w:r>
        <w:t xml:space="preserve"> источника, которое наносит или может нанести значительный вред людям;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больной</w:t>
      </w:r>
      <w:r>
        <w:t xml:space="preserve"> - человек, страдающий или пораженный физическим недугом, который может представлять собой риск для здоровья населения;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дезинсекция</w:t>
      </w:r>
      <w:r>
        <w:t xml:space="preserve"> - процедура, в соответствии с которой принимаю</w:t>
      </w:r>
      <w:r>
        <w:t>тся санитарные меры по борьбе или уничтожению насекомых - переносчиков болезней человека, обнаруженных в багаже, грузах, контейнерах, перевозочных средствах, товарах и почтовых посылках;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дезинфекция</w:t>
      </w:r>
      <w:r>
        <w:t xml:space="preserve"> - процедура, в соответствии с которой принимаются санитар</w:t>
      </w:r>
      <w:r>
        <w:t>ные меры по борьбе или уничтожению инфекционных агентов на поверхности тела человека или животного, или в багаже, грузах, контейнерах, перевозочных средствах, товарах, почтовых посылках посредством прямого воздействия химических или физических агентов;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дер</w:t>
      </w:r>
      <w:r>
        <w:rPr>
          <w:b/>
          <w:bCs/>
        </w:rPr>
        <w:t>атизация</w:t>
      </w:r>
      <w:r>
        <w:t xml:space="preserve"> - процедура, в соответствии с которой принимаются санитарные меры по борьбе или уничтожению грызунов - переносчиков болезней человека, находящихся в багаже, грузах, контейнерах, на перевозочных средствах, на объектах, товарах или почтовых посылках</w:t>
      </w:r>
      <w:r>
        <w:t>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зараженный</w:t>
      </w:r>
      <w:r>
        <w:t xml:space="preserve"> - лица, багаж, грузы, контейнеры, перевозочные средства, товары, почтовые посылки или человеческие останки, которые инфицированы или контаминированы, или</w:t>
      </w:r>
      <w:r>
        <w:t xml:space="preserve"> же переносят источники инфекции или контаминации таким образом, что это представляет риск для здоровья населения;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зараженный район</w:t>
      </w:r>
      <w:r>
        <w:t xml:space="preserve"> - конкретный географический район, в отношении которого ВОЗ рекомендует принять медико-санитарные меры в соответствии с Межд</w:t>
      </w:r>
      <w:r>
        <w:t>ународными медико-санитарными правилами 2005 г.;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изоляция</w:t>
      </w:r>
      <w:r>
        <w:t xml:space="preserve"> - отделение больных или зараженных лиц или зараженных контейнеров, перевозочных средств, багажа, товаров или почтовых посылок от других таким образом, чтобы предотвратить распространение инфекции ил</w:t>
      </w:r>
      <w:r>
        <w:t>и контаминации;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инспекция</w:t>
      </w:r>
      <w:r>
        <w:t xml:space="preserve"> - изучение компетентным органом или под его контролем зон, багажа, контейнеров, перевозочных средств, объектов, товаров или почтовых посылок, включая соответствующие данные и документацию, для определения наличия риска для здоровь</w:t>
      </w:r>
      <w:r>
        <w:t>я населения;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lastRenderedPageBreak/>
        <w:t>инфекция</w:t>
      </w:r>
      <w:r>
        <w:t xml:space="preserve"> - поступление и развитие или размножение инфекционного агента в организме людей, животных, которые могут представлять риск для здоровья населения;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командир воздушного судна</w:t>
      </w:r>
      <w:r>
        <w:t xml:space="preserve"> - пилот, ответственный за управление воздушным судном и его б</w:t>
      </w:r>
      <w:r>
        <w:t>езопасность в течение полетного времени;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компетентный орган</w:t>
      </w:r>
      <w:r>
        <w:t xml:space="preserve"> - орган или учреждение, отвечающее за выполнение и применение соответствующих медико-санитарных мер согласно Международным медико-санитарных правилам 2005 г.;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контактное лицо</w:t>
      </w:r>
      <w:r>
        <w:t xml:space="preserve"> - человек, имевший ко</w:t>
      </w:r>
      <w:r>
        <w:t>нтакт с выделителем возбудителя или с контаминированным материалом;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медико-санитарные меры</w:t>
      </w:r>
      <w:r>
        <w:t xml:space="preserve"> - процедуры, применяемые с целью предотвращения распространения болезни или контаминации;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медицинское обследование</w:t>
      </w:r>
      <w:r>
        <w:t xml:space="preserve"> - предварительная оценка лица уполномоченным работ</w:t>
      </w:r>
      <w:r>
        <w:t>ником здравоохранения или соответствующим лицом под непосредственным руководством компетентного органа для определения его состояния здоровья и потенциального риска для других лиц с точки зрения общественного здравоохранения;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биологическая безопасность</w:t>
      </w:r>
      <w:r>
        <w:t xml:space="preserve"> - к</w:t>
      </w:r>
      <w:r>
        <w:t>омплекс мер, направленных на предотвращение и/или снижение опасности для здоровья человека, вызываемых биологическими агентами;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оператор перевозки</w:t>
      </w:r>
      <w:r>
        <w:t xml:space="preserve"> - физическое или юридическое лицо, отвечающее за перевозку (в том числе авиакомпании, владельцы воздушных суд</w:t>
      </w:r>
      <w:r>
        <w:t>ов), или их представители;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подозрительный на заражение</w:t>
      </w:r>
      <w:r>
        <w:t xml:space="preserve"> - лицо, багаж, груз, контейнер, перевозочное средство, товар или почтовое отправление, которые подвергались или могли подвергаться риску для здоровья населения и могут являться возможным источником рас</w:t>
      </w:r>
      <w:r>
        <w:t>пространения болезни;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риск для здоровья населения</w:t>
      </w:r>
      <w:r>
        <w:t xml:space="preserve"> - вероятность события, которое может неблагоприятно сказаться на здоровье людей, с уделением особого внимания риску, который может распространиться в международных масштабах или представлять собой серьезную</w:t>
      </w:r>
      <w:r>
        <w:t xml:space="preserve"> и непосредственную угрозу;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санитарно-карантинный контроль</w:t>
      </w:r>
      <w:r>
        <w:t xml:space="preserve"> - вид государственного санитарно-эпидемиологического надзора (контроля) в отношении лиц, транспортных средств и подконтрольных товаров, проводимый должностными лицами, осуществляющими санитарно-кар</w:t>
      </w:r>
      <w:r>
        <w:t>антинный контроль в пунктах пропуска и направленный на предупреждение завоза и распространения инфекционных и массовых неинфекционных болезней (отравлений), ввоза потенциально опасной для здоровья человека продукции (товаров), требующих проведения мероприя</w:t>
      </w:r>
      <w:r>
        <w:t>тий по санитарной охране территории;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санитарно-противоэпидемические (профилактические) мероприятия</w:t>
      </w:r>
      <w:r>
        <w:t xml:space="preserve"> - организационные, административные, инженерно-технические, медико-санитарные, ветеринарные и иные меры, направленные на устранение или уменьшение вредного в</w:t>
      </w:r>
      <w:r>
        <w:t>оздействия на человека факторов среды обитания, предотвращения возникновения и распространения инфекционных болезней и массовых неинфекционных заболеваний (отравлений) и их ликвидацию;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свободная практика</w:t>
      </w:r>
      <w:r>
        <w:t xml:space="preserve"> - для самолетов после приземления разрешение начать </w:t>
      </w:r>
      <w:r>
        <w:t>посадку или высадку, разгрузку или погрузку грузов или запасов;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член кабинного экипажа (бортпроводник)</w:t>
      </w:r>
      <w:r>
        <w:t xml:space="preserve"> - член экипажа (бортпроводник), который в интересах безопасности пассажиров выполняет обязанности, поручаемые ему эксплуатантом или командиром воздушного</w:t>
      </w:r>
      <w:r>
        <w:t xml:space="preserve"> судна;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rPr>
          <w:b/>
          <w:bCs/>
        </w:rPr>
        <w:t>чрезвычайная ситуация в области общественного здравоохранения, имеющая международное значение</w:t>
      </w:r>
      <w:r>
        <w:t xml:space="preserve"> - экстраординарное событие, определяемое как: представляющее риск для здоровья населения в других государствах в результате международного распространения</w:t>
      </w:r>
      <w:r>
        <w:t xml:space="preserve"> болезни и могущее потребовать скоординированных международных ответных мер.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3.2. В целях обеспечения постоянной готовности к организации и проведению санитарно-противоэпидемических (профилактических) мероприятий операторы перевозок обеспечивают: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снабжение воздушных судов (далее - ВС) питьевой водой и пищевыми продуктами;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организацию приема, сбора и удаления, а по санитарно-эпидемиологическим показаниям - обеззараживания, утилизации или уничтожения сточных вод, мусора, отходов производства и потреб</w:t>
      </w:r>
      <w:r>
        <w:t>ления, в том числе пищевых отходов и посуды одноразового использования;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защиту ВС от проникновения и распространения переносчиков инфекционных заболеваний (грызунов и насекомых);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организацию и проведение профилактических дезинфекции, дезинсекции и дератиза</w:t>
      </w:r>
      <w:r>
        <w:t>ции ВС;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наличие защитной одежды, необходимого медицинского оборудования, лекарственных и профилактических средств, в т.ч. средств для дезинфекции, дезинсекции и дератизации;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представление ВС для санитарно-карантинного контроля по прилету (вылету) в пунктах</w:t>
      </w:r>
      <w:r>
        <w:t xml:space="preserve"> пропуска через государственную границу;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подготовку экипажей ВС по вопросам профилактики инфекционных (паразитарных) болезней, проведения первичных санитарно-противоэпидемических (профилактических) мероприятий в случае выявления больного (подозрительного н</w:t>
      </w:r>
      <w:r>
        <w:t>а заражение, трупа) Болезнью в полете.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3.3. В проведении санитарно-противоэпидемических (профилактических) мероприятий по локализации и ликвидаций проявлений и последствий, связанных с выявлением больного (подозрительного на заражение, трупа) Болезнью, при</w:t>
      </w:r>
      <w:r>
        <w:t>нимают участие: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службы операторов перевозок: летный и кабинный экипаж воздушного судна, диспетчерская служба, служба обеспечения пассажирских перевозок, медицинская служба;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службы аэропортов: диспетчерская служба, служба аварийно-поискового и спасательного</w:t>
      </w:r>
      <w:r>
        <w:t xml:space="preserve"> обеспечения, служба обслуживания пассажиров и багажа, служба авиационной безопасности, службы инженерного обеспечения (водоснабжения, водоотведения, удаления отходов), служба кейтеринга, медицинская служба, аэровокзальная служба;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организации, осуществляющ</w:t>
      </w:r>
      <w:r>
        <w:t>ие санитарно-эпидемиологический надзор, в том числе специалисты, осуществляющие санитарно-карантинный контроль в пункте пропуска;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государственные контрольные органы в пунктах пропуска (пограничная служба, таможенная служба);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организации здравоохранения;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ор</w:t>
      </w:r>
      <w:r>
        <w:t>ганизации, осуществляющие проведение дезинфекционных мероприятий (дезинфекция, дератизация, дезинсекция);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органы исполнительной власти;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другие заинтересованные службы и ведомства (транспортные предприятия, органы правопорядка и др.).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3.4. Общее руководство</w:t>
      </w:r>
      <w:r>
        <w:t xml:space="preserve"> действиями по локализации и ликвидации проявлений и последствий, связанных с выявлением больного (подозрительного на заражение, трупа) Болезнью возлагается на оператора перевозок и начальника аэропорта (сменного начальника аэропорта), непосредственное рук</w:t>
      </w:r>
      <w:r>
        <w:t>оводство - на руководителей заинтересованных служб и ведомств.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3.5. ВС, для обслуживания которых требуется, по крайней мере, один член кабинного экипажа, должны быть обеспечены одним универсальным профилактическим комплектом (двумя - для ВС пассажировмести</w:t>
      </w:r>
      <w:r>
        <w:t>мостью более 250 человек). Рекомендуемый состав и инструкция по применению универсального профилактического комплекта приведены в добавлениях 1, 2.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3.6. В случае выполнения полета в зараженные районы по решению компетентного органа государства ВС обеспечив</w:t>
      </w:r>
      <w:r>
        <w:t>аются дополнительными комплектами, которые будут использоваться для очистки, сбора и обеззараживания инфицированных биологических жидкостей и выделений больного (подозрительного на заражение) Болезнью, а также для защиты кабинного экипажа, который оказывае</w:t>
      </w:r>
      <w:r>
        <w:t>т помощь больному.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3.7. При совершении полетов в районы, неблагополучные по трансмиссивным болезням, ВС должны быть оснащены дезинсекционными средствами, рекомендованными ВОЗ и разрешенными для использования во время полета.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3.8. Оператор перевозок обеспеч</w:t>
      </w:r>
      <w:r>
        <w:t>ивает подготовку членов кабинного экипажа по умению и способности правильного использования находящихся на борту ВС универсальных профилактических комплектов, а также выявлению сигнальных признаков инфекционного заболевания у пассажира и членов экипажа.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</w:t>
      </w:r>
      <w:r>
        <w:t>дозрение на наличие инфекционного заболевания может возникать в том случае, если наблюдается лихорадка (38 °C или выше), сопровождающаяся одним или несколькими из следующих признаков или симптомов: явно не здоровый вешний вид; постоянный кашель; головная б</w:t>
      </w:r>
      <w:r>
        <w:t>оль; мышечная боль; боль в горле; насморк; нарушение дыхания; упорный понос; упорная рвота; кожная сыпь; кровоподтек или кровотечение, без нанесения повреждений или недавнее проявление спутанности сознания.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3.9. Оператор перевозок обеспечивает наличие и св</w:t>
      </w:r>
      <w:r>
        <w:t>оевременное пополнение на борту ВС "Карт информации о местонахождении пассажира в целях здравоохранения" в количестве 100% компоновки данного типа ВС. Форма Карты информации о местонахождении пассажира в целях здравоохранения приведена в добавлении 3.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3.10</w:t>
      </w:r>
      <w:r>
        <w:t xml:space="preserve">. Санитарно-противоэпидемические (профилактические) мероприятия в случае смерти от Болезни, обнаружения трупа с подозрением на смерть от Болезни включают проведение аналогичных мероприятий, реализуемых при выявлении больного (подозрительного на заражение) </w:t>
      </w:r>
      <w:r>
        <w:t>Болезнью.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rPr>
          <w:b/>
          <w:bCs/>
        </w:rPr>
        <w:t>4. Действие экипажа при обнаружении на борту ВС больного (подозрительного на заражение, трупа) Болезнью во время выполнения полета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4.1. Командир ВС: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4.1.1. Немедленно информирует орган диспетчерского обслуживания воздушного движения для передачи информации представителю органа здравоохранения аэропорта назначения о выявлении больного (подозрительного на заражение, трупа) Болезнью на борту и о проводимы</w:t>
      </w:r>
      <w:r>
        <w:t>х санитарно-противоэпидемических (профилактических) мероприятиях. Обеспечивает связь с членами кабинного экипажа с использованием переговорного устройства.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3"/>
      </w:pPr>
      <w:bookmarkStart w:id="69" w:name="Par7269"/>
      <w:bookmarkEnd w:id="69"/>
      <w:r>
        <w:t>Таблица 1. Форма передачи информации о больном (подозрительного на заражение) Болезнь</w:t>
      </w:r>
      <w:r>
        <w:t>ю во время полета: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30"/>
        <w:gridCol w:w="6150"/>
      </w:tblGrid>
      <w:tr w:rsidR="00000000"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Пол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Возраст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Гражданство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Маршрут следования (откуда летит, пересадки)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Температура тела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(указать значение)</w:t>
            </w:r>
          </w:p>
        </w:tc>
      </w:tr>
      <w:tr w:rsidR="00000000"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Кашель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есть, нет (нужное подчеркнуть)</w:t>
            </w:r>
          </w:p>
        </w:tc>
      </w:tr>
      <w:tr w:rsidR="00000000"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Рвота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есть, нет (нужное подчеркнуть)</w:t>
            </w:r>
          </w:p>
        </w:tc>
      </w:tr>
      <w:tr w:rsidR="00000000"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Диарея (жидкий стул)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есть, нет (нужное подчеркнуть)</w:t>
            </w:r>
          </w:p>
        </w:tc>
      </w:tr>
      <w:tr w:rsidR="00000000"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Сыпь (на видимых участках тела)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есть, нет (нужное подчеркнуть)</w:t>
            </w:r>
          </w:p>
        </w:tc>
      </w:tr>
      <w:tr w:rsidR="00000000"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Кровотечение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есть, нет (нужное подчеркнуть)</w:t>
            </w: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4.1.2. Выполняет требования аэропорта назначения; немедленно информирует орган диспетче</w:t>
      </w:r>
      <w:r>
        <w:t>рского обслуживания воздушного движения о необходимости оказания медицинской помощи.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4.1.3. Дает указание старшему бортпроводнику об организации на борту ВС первой помощи больному (подозрительному на заражение) Болезнью и проведении первичных санитарно-про</w:t>
      </w:r>
      <w:r>
        <w:t>тивоэпидемических (профилактических) мероприятий, в том числе дезинфекции.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4.2. Старший бортпроводник: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4.2.1. Информирует командира ВС о подозрении на Болезнь на борту при выполнении рейса, принимает меры к максимальной изоляции больного (подозрительного на заражение) Болезнью, ограничивает передвижение пассажиров по салону.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4.2.2. Организует оказание перво</w:t>
      </w:r>
      <w:r>
        <w:t>й помощи и проведение первичных санитарно-противоэпидемических (профилактических) мероприятий с использованием комплекта первой помощи и универсального профилактического комплекта, а при наличии на борту ВС медицинского работника - с использованием комплек</w:t>
      </w:r>
      <w:r>
        <w:t>та медицинских средств.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4.2.3. Закрепляет для ухода за больным (подозрительным на заражение) Болезнью пассажиром бортпроводника (выявившего больного (подозрительного на заражение) Болезнью), который будет оказывать больному (подозрительному на заражение) Б</w:t>
      </w:r>
      <w:r>
        <w:t>олезнью первую помощь и проводить первичные санитарно-противоэпидемические (профилактические) мероприятия.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4.2.4. Информирует по громкой связи пассажиров о прекращении обслуживания питанием и напитками, рекомендует воздержаться от передвижения по салону и </w:t>
      </w:r>
      <w:r>
        <w:t>использования определенного туалета).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4.2.5. Организует наблюдение за состоянием здоровья пассажиров и членов кабинного экипажа. Информирует командира ВС обо всех изменениях (об ухудшении состояния здоровья больного (подозрительного на заражение) Болезнью </w:t>
      </w:r>
      <w:r>
        <w:t>пассажира, выявлении новых случаев заболевания среди пассажиров и/или членов кабинного экипажа) с использованием переговорного устройства.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4.2.6. Выделяет для больного (подозрительного на заражение) Болезнью отдельный туалет.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4.2.7. Организует заполнение в</w:t>
      </w:r>
      <w:r>
        <w:t>семи пассажирами Карт информации о местонахождении пассажира в целях здравоохранения.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4.3. Бортпроводник, осуществляющий уход за больным (подозрительным на заражение) Болезнью: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4.3.1. Обеспечивает соблюдение мер личной профилактики с использованием средств</w:t>
      </w:r>
      <w:r>
        <w:t xml:space="preserve"> защиты из универсального профилактического комплекта (далее - УПК) согласно инструкции по использованию УПК.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4.3.2. При наличии респираторных симптомов у больного (подозрительного на заражение) Болезнью обеспечивает его медицинской маской. Осуществляет за</w:t>
      </w:r>
      <w:r>
        <w:t>мену маски каждые 2 часа или в случае ее увлажнения и/или загрязнения.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4.3.3. Рекомендует больному (подозрительному на заражение) Болезнью, обрабатывать руки дезинфицирующими салфетками.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Обеспечивает больного пакетом для сбора использованных масок, салфето</w:t>
      </w:r>
      <w:r>
        <w:t>к и прочих предметов личной гигиены.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4.3.4. Размещает больного (подозрительного на заражение) Болезнью рядом с закрепленным туалетом и по возможности изолирует его.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4.3.5. Проводит дезинфекцию первоначального места больного (подозрительного на заражение) Б</w:t>
      </w:r>
      <w:r>
        <w:t>олезнью согласно инструкции УПК.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4.3.6. Оказывает больному (подозрительному на заражение) Болезнью первую помощь или помогает медицинскому работнику, из числа пассажиров, и предоставляет ему средства ИЗ из УПК.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4.3.7. Организует сбор с соблюдением требован</w:t>
      </w:r>
      <w:r>
        <w:t xml:space="preserve">ий биологической безопасности предметов и </w:t>
      </w:r>
      <w:r>
        <w:lastRenderedPageBreak/>
        <w:t>материалов, подлежащих дезинфекции и утилизации, в пакеты, которые плотно закрывает и размещает в туалете, выделенном для больного (подозрительного на заражение) Болезнью.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4.3.8. Осуществляет сбор биологических жид</w:t>
      </w:r>
      <w:r>
        <w:t>костей и выделений больного (подозрительного на заражение) Болезнью в соответствии с инструкцией по использованию УПК.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rPr>
          <w:b/>
          <w:bCs/>
        </w:rPr>
        <w:t>5. Действия экипажа после выполнения посадки ВС с больным (подозрительным на заражение, трупом) Болезнью на борту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5.1. Командир ВС: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5.1</w:t>
      </w:r>
      <w:r>
        <w:t>.1. Информирует экипаж и пассажиров о запрещении выхода из ВС до прибытия на борт представителей компетентного органа и органа здравоохранения.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5.1.2. Оформляет медико-санитарную часть Генеральной декларации ВС (добавление 4).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5.2. Старший бортпроводник: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</w:t>
      </w:r>
      <w:r>
        <w:t>.2.1. Оказывает содействие представителям компетентного органа и органа здравоохранения при проведении санитарно-противоэпидемических (профилактических) мероприятий на борту ВС.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5.2.2. Предоставляет следующую информацию: ФИО больного (подозрительного на за</w:t>
      </w:r>
      <w:r>
        <w:t>ражение) Болезнью и прочую персональную информацию, фактическое место размещения, место изоляции, маршрут следования, состояние больного (подозрительного на заражение) Болезнью, время начала заболевания, время обращения за медицинской помощью, сведения о с</w:t>
      </w:r>
      <w:r>
        <w:t>опровождающих лицах, сведения об оказанной первой (медицинской) помощи, о проведенных первичных санитарно-противоэпидемических (профилактических) мероприятиях с указанием мест, загрязненных биологическими жидкостями.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5.2.3. Передает представителям компетентного органа заполненные всеми пассажирами Карты информации о местонахождении пассажира в целях здравоохранения.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5.2.4. Выполняет рекомендации прибывших представителей компетентного органа.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5.2.5. Оказывает помощь пас</w:t>
      </w:r>
      <w:r>
        <w:t>сажирам при выходе из ВС.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5.3. Бортпроводник, назначенный для ухода за больным (подозрительным на заражение) Болезнью, после завершения мероприятий по уходу за больным и проведения всех мероприятий снимает защитную одежду с соблюдением мер биологической бе</w:t>
      </w:r>
      <w:r>
        <w:t>зопасности.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5.4. За всеми членами экипажа ВС устанавливается медицинское наблюдение на срок максимального инкубационного периода или до объявления компетентными органами о снятии диагноза инфекционной болезни. При необходимости контактные лица помещаются в</w:t>
      </w:r>
      <w:r>
        <w:t xml:space="preserve"> изолятор.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rPr>
          <w:b/>
          <w:bCs/>
        </w:rPr>
        <w:t>6. Уведомление о наличии больного (подозрительного на заражение, трупа) Болезнью на борту ВС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6.1. Орган обслуживания воздушного движения (далее - орган ОВД), получив от командира ВС информацию о наличии на борту больного (подозрительного на за</w:t>
      </w:r>
      <w:r>
        <w:t>ражение, трупа) Болезнью, передает немедленно сообщение согласно схеме оповещения органу ОВД, обслуживающему аэродром назначения/вылета, за исключением тех случаев, когда имеются процедуры уведомления соответствующего полномочного органа, назначенного госу</w:t>
      </w:r>
      <w:r>
        <w:t>дарством, оператора перевозок и его назначенного представителя.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6.2. В тех случаях, когда сообщение о подозрении о наличии на борту больного (подозрительного на заражение, трупа) Болезнью принимается органом ОВД, обслуживающим аэропортом назначения/вылета,</w:t>
      </w:r>
      <w:r>
        <w:t xml:space="preserve"> от других органов ОВД или от ВС или оператора перевозок ВС, соответствующий орган немедленно передает сообщение согласно схеме оповещения компетентному органу, а также оператору перевозок или его назначенному представителю.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rPr>
          <w:b/>
          <w:bCs/>
        </w:rPr>
        <w:t>7. Действия компетентных орган</w:t>
      </w:r>
      <w:r>
        <w:rPr>
          <w:b/>
          <w:bCs/>
        </w:rPr>
        <w:t>ов при выявлении на борту ВС больного (подозрительного на заражение, трупа) Болезнью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 xml:space="preserve">7.1. Компетентные органы в целях установления на ВС рисков возникновения чрезвычайной ситуации </w:t>
      </w:r>
      <w:r>
        <w:lastRenderedPageBreak/>
        <w:t>в области общественного здравоохранения, имеющей международное значение, пр</w:t>
      </w:r>
      <w:r>
        <w:t>оводят: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опрос прибывших членов экипажа и пассажиров о состоянии их здоровья;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термометрию членов экипажа и пассажиров (по показаниям);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информирование медицинской службы аэропорта о необходимости проведения медицинского осмотра (при наличии жалоб на состояни</w:t>
      </w:r>
      <w:r>
        <w:t>е здоровья);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инспекцию (санитарный осмотр) ВС (пищеблока, систем водоснабжения, сбора и удаления всех видов отходов);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осмотр на наличие насекомых-переносчиков инфекций, грызунов и следов их пребывания.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7.2. При установлении на ВС рисков возникновения чрезв</w:t>
      </w:r>
      <w:r>
        <w:t>ычайной ситуации в области общественного здравоохранения, имеющей международное значение, связанных с выявлением больного (подозрительного на заражение, трупа) Болезнью, компетентные органы: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задействуют схему оповещения о выявлении больного (подозрительног</w:t>
      </w:r>
      <w:r>
        <w:t>о на заражение, трупа) Болезнью в соответствии с оперативным планом проведения противоэпидемических мероприятий;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согласовывают с должностными лицами пограничной службы и таможенных органов и службами аэропорта вопрос отведения ВС на санитарную стоянку;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при</w:t>
      </w:r>
      <w:r>
        <w:t>останавливают выход членов экипажа, высадку пассажиров, выгрузку багажа, грузов, проведение пограничного, таможенного и других видов государственного контроля;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на транспортном средстве знакомятся с медико-санитарной частью Генеральной декларации ВС;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провод</w:t>
      </w:r>
      <w:r>
        <w:t>ят опрос и анкетирование контактных лиц;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на основании предварительного диагноза, установленного медицинским работником (извещение о случае инфекционного заболевания), организовывают проведение дальнейших санитарно-противоэпидемических (профилактических) ме</w:t>
      </w:r>
      <w:r>
        <w:t>роприятий по локализации и ликвидации очага Болезни;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 завершении санитарно-противоэпидемических (профилактических) мероприятий по локализации и ликвидации очага Болезни предоставляют право свободной практики ВС с аэропортом.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7.3. Компетентные органы передают информацию о контактных лицах в территориальные органы здравоохранения по месту их следования или жительства для организации медицинского наблюдения.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rPr>
          <w:b/>
          <w:bCs/>
        </w:rPr>
        <w:t xml:space="preserve">8. Действия медицинских работников аэропорта при выявлении на борту ВС </w:t>
      </w:r>
      <w:r>
        <w:rPr>
          <w:b/>
          <w:bCs/>
        </w:rPr>
        <w:t>больного (подозрительного на заражение) Болезнью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8.1. Прибывают к борту ВС в защитной одежде, максимальной степени защиты.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8.2. Поднимаются на борт ВС совместно с представителем компетентного органа и проводят медицинское обследование больного (подозрител</w:t>
      </w:r>
      <w:r>
        <w:t>ьного на заражение) Болезнью, выясняют жалобы, анамнез заболевания, устанавливают предварительный диагноз с учетом основных клинических синдромов (добавление 6) и данных эпидемиологического анамнеза.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8.3. На борту оформляют экстренное извещение в двух экзе</w:t>
      </w:r>
      <w:r>
        <w:t>мплярах с указанием диагноза и времени. Передают один экземпляр представителю компетентного органа, находящемуся на борту под роспись с временем получения.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8.4. Организуют и обеспечивают оказание необходимой медицинской помощи и эвакуацию больного Болезнью</w:t>
      </w:r>
      <w:r>
        <w:t>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8.5. Проводят осмотр контактных лиц, результаты которого фиксируют в установленном порядке. Сведения о результатах осмотра передаются представителю компетентного органа.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8.6. Организуют эвакуацию контактных лиц.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rPr>
          <w:b/>
          <w:bCs/>
        </w:rPr>
        <w:t>9. Действия должностных лиц и служб аэроп</w:t>
      </w:r>
      <w:r>
        <w:rPr>
          <w:b/>
          <w:bCs/>
        </w:rPr>
        <w:t>орта при выявлении на борту ВС больного (подозрительного на заражение, трупа) Болезнью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9.1. Орган ОВД аэропорта получает и/или уточняет у командира ВС симптомы заболевания (таблица 1) у больного (подозрительного на заражение) Болезнью, время прибытия ВС в</w:t>
      </w:r>
      <w:r>
        <w:t xml:space="preserve"> аэропорт, количество членов экипажа, пассажиров, багажа и передает эти данные компетентному органу, медицинскому работнику аэропорта, дежурным органов государственного контроля (пограничная служба, таможенная служба и др.), а также заинтересованным служба</w:t>
      </w:r>
      <w:r>
        <w:t>м аэропорта в соответствии со схемой оповещения данного аэропорта, а также информирует о выявлении больного пассажира аэропорт вылета ВС.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9.2. Оператор перевозок устанавливает постоянную связь с экипажем ВС для передачи (принятия) необходимой информации с </w:t>
      </w:r>
      <w:r>
        <w:t>последующей передачей полученных сведений компетентному органу в соответствии с планом противоэпидемической готовности ВС, осуществляющих международные рейсы.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9.3. Сменный начальник аэропорта на основании полученной информации: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обеспечивает координацию вып</w:t>
      </w:r>
      <w:r>
        <w:t>олнения мероприятий заинтересованными службами аэропорта;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поддерживает постоянную связь с компетентным органом для координации своих действий в конкретной ситуации;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организует развертывание специально выделенных помещений аэропорта для временного размещени</w:t>
      </w:r>
      <w:r>
        <w:t>я контактных лиц;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дает указание о выделении медицинских работников для обслуживания больного в изоляторе и контактных лиц, подлежащих временной изоляции, в специально выделенных помещениях аэропорта (в случае их развертывания);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организует обеспечение питье</w:t>
      </w:r>
      <w:r>
        <w:t>вой водой и питанием пассажиров, подлежащих временной изоляции, в специально выделенных помещениях аэропорта (в случае их развертывания);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обеспечивает вызов и доступ транспортных средств для перевозки больного (трупа) и контактных лиц, нуждающихся во време</w:t>
      </w:r>
      <w:r>
        <w:t>нной изоляции;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дает указание соответствующим службам аэропорта по ограждению санитарной стоянки, обеспечению транспортной и общественной безопасности, а также по подводу (подвозу) к санитарной стоянке воды.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9.4. Выгрузка, обработка и выдача багажа осуществ</w:t>
      </w:r>
      <w:r>
        <w:t>ляется по решению компетентного органа.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rPr>
          <w:b/>
          <w:bCs/>
        </w:rPr>
        <w:t>10. Действия государственных контрольных органов при выявлении на борту ВС больного (подозрительного на заражение) Болезнью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10.1. При подтверждении информации о выявлении больного (подозрительного на заражение) Болезнью на ВС порядок осуществления пограничного и таможенного контроля проводится на санитарной стоянке с соблюдением мер биологической безопасности.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10.2. Объем санит</w:t>
      </w:r>
      <w:r>
        <w:t>арно-противоэпидемических (профилактических) мероприятий для сотрудников пограничной и таможенной служб определяет компетентный орган.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rPr>
          <w:b/>
          <w:bCs/>
        </w:rPr>
        <w:t>11. Действия дезбригады и службы уборки ВС при выявлении на борту ВС больного (подозрительного на заражение, трупа) Боле</w:t>
      </w:r>
      <w:r>
        <w:rPr>
          <w:b/>
          <w:bCs/>
        </w:rPr>
        <w:t>знью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11.1. Дезинфекционные мероприятия проводятся организациями, осуществляющими дезинфекционную деятельность средствами, разрешенными для использования на ВС. Объем проводимых дезинфекционных мероприятий определяет компетентный орган.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11.2. Дезинфекционн</w:t>
      </w:r>
      <w:r>
        <w:t>ая обработка ВС проводится на санитарной стоянке.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11.3. При проведении дезинфекции необходимо обращаться с любыми биологическими жидкостями так, как если бы они были инфицированными.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lastRenderedPageBreak/>
        <w:t>11.4. Персонал, занимающийся уборкой ВС после высадки пассажиров, в обяза</w:t>
      </w:r>
      <w:r>
        <w:t>тельном порядке должен быть осведомлен о наличии больного на борту ВС и обучен методам и способам проведения уборки и дезинфекции, а также использованию средств индивидуальной защиты.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11.5. После завершения уборки и дезинфекции ВС защитную одежду, обувь, с</w:t>
      </w:r>
      <w:r>
        <w:t>редства индивидуальной защиты, уборочный инвентарь необходимо сложить в промаркированные баки или мешки для их дальнейшей дезинфекции или уничтожения. Затем снять перчатки, вымыть руки водой с мылом или обработать дезинфицирующими средствами.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11.6. По окон</w:t>
      </w:r>
      <w:r>
        <w:t>чании дезинфекционных мероприятий проводится контроль качества.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rPr>
          <w:b/>
          <w:bCs/>
        </w:rPr>
        <w:t>12. Особенности действий должностных лиц государственных контрольных органов и сотрудников служб аэропорта при выявлении больного (подозрительного на заражение, трупа) Болезнью в аэропорту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1</w:t>
      </w:r>
      <w:r>
        <w:t>2.1. Сотрудники пограничной и таможенной служб оказывают содействие по выявлению больных с симптомами Болезни, а в случае их выявления передают информацию компетентным органам и заинтересованным службам аэропорта в установленном порядке в соответствии со с</w:t>
      </w:r>
      <w:r>
        <w:t>хемой оповещения.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12.2. Сотрудники пограничной и таможенной служб и работники служб аэропорта, находившиеся на момент выявления больного (подозрительного на заражение, трупа) Болезнью в зоне прилета/вылета, не покидают рабочих мест до особого указания комп</w:t>
      </w:r>
      <w:r>
        <w:t>етентного органа.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12.3. Сотрудники пограничной и таможенной служб, работники служб аэропорта и органов правопорядка после получения сигнала оповещения и/или по указанию компетентного органа используют средства индивидуальной защиты, предусмотренные внутрен</w:t>
      </w:r>
      <w:r>
        <w:t>ними процедурами, и временно приостанавливают проведение пограничного и/или таможенного контроля и информируют заинтересованные службы в соответствии со схемой оповещения.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12.4. Таможенное оформление грузов, товаров, багажа и почтовых посылок с борта ВС, н</w:t>
      </w:r>
      <w:r>
        <w:t>а котором выявлен больной (подозрительный на заражение, труп) Болезнью, проводится по согласованию с компетентным органом после предварительной обработки в соответствии с утвержденными алгоритмами.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12.5. Сотрудники органов правопорядка участвуют в проведен</w:t>
      </w:r>
      <w:r>
        <w:t>ии ограничительных мероприятий в установленном порядке.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12.6. Сменный начальник аэропорта по указанию компетентного органа в случае необходимости обеспечивает отключение системы вентиляции.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12.7. Дальнейший комплекс мероприятий в отношении больного (подозр</w:t>
      </w:r>
      <w:r>
        <w:t>ительного на заражение, трупа) Болезнью и контактных лиц проводится в установленном порядке в соответствии с инструкциями-технологиями, оперативными планами, алгоритмами действий и др.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12.8. Руководители (ответственные лица) всех служб аэропорта обеспечива</w:t>
      </w:r>
      <w:r>
        <w:t>ют сбор и передачу компетентному органу уточненных данных о сотрудниках, которые могли иметь контакт с больным (подозрительным на заражение, трупом) Болезнью на момент его выявления.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2"/>
      </w:pPr>
      <w:r>
        <w:t>Добавление 1</w:t>
      </w:r>
    </w:p>
    <w:p w:rsidR="00000000" w:rsidRDefault="00F36B21">
      <w:pPr>
        <w:pStyle w:val="ConsPlusNormal"/>
      </w:pPr>
    </w:p>
    <w:p w:rsidR="00000000" w:rsidRDefault="00F36B21">
      <w:pPr>
        <w:pStyle w:val="ConsPlusTitle"/>
        <w:jc w:val="center"/>
      </w:pPr>
      <w:bookmarkStart w:id="70" w:name="Par7404"/>
      <w:bookmarkEnd w:id="70"/>
      <w:r>
        <w:t>РЕКОМЕНДУЕМЫЙ СОСТАВ УНИВЕРСАЛЬНОГО ПРОФИЛАКТИЧЕСКОГО КОМПЛЕКТА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5"/>
        <w:gridCol w:w="7440"/>
        <w:gridCol w:w="3315"/>
      </w:tblGrid>
      <w:tr w:rsidR="00000000"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N</w:t>
            </w:r>
            <w:r>
              <w:br/>
              <w:t>п/п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Наименование, форма выпуска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Количество</w:t>
            </w:r>
          </w:p>
        </w:tc>
      </w:tr>
      <w:tr w:rsidR="00000000"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Порошкообразное гелеобразующее средство с дезинфицирующим эффектом Дезинфицирующее средство в гранулах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Из расчета сбор</w:t>
            </w:r>
            <w:r>
              <w:t>а 5 л биомассы (п. 4.3.9.)</w:t>
            </w:r>
          </w:p>
        </w:tc>
      </w:tr>
      <w:tr w:rsidR="00000000"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Дезинфицирующее средство для очистки поверхностей (спрей), инструкция по применению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Из расчета площади обрабатываемой поверхности (п. 4.2.6; 4.3.5.)</w:t>
            </w:r>
          </w:p>
        </w:tc>
      </w:tr>
      <w:tr w:rsidR="00000000"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Салфетки с дезинфицирующим средством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40 шт</w:t>
            </w:r>
          </w:p>
        </w:tc>
      </w:tr>
      <w:tr w:rsidR="00000000"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Салфетки антисептические из нетканого материала спиртовые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20 шт</w:t>
            </w:r>
          </w:p>
        </w:tc>
      </w:tr>
      <w:tr w:rsidR="00000000"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Салфетки тканные влаговпитывающие (размер не менее 10 x 10 см)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20 шт</w:t>
            </w:r>
          </w:p>
        </w:tc>
      </w:tr>
      <w:tr w:rsidR="00000000"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Защитные очки или экран для лица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 шт</w:t>
            </w:r>
          </w:p>
        </w:tc>
      </w:tr>
      <w:tr w:rsidR="00000000"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Маска медицинская нестерильная из нетканого материала с резинками или с завя</w:t>
            </w:r>
            <w:r>
              <w:t>зками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30 шт</w:t>
            </w:r>
          </w:p>
        </w:tc>
      </w:tr>
      <w:tr w:rsidR="00000000"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Шапочка медицинская одноразовая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 шт</w:t>
            </w:r>
          </w:p>
        </w:tc>
      </w:tr>
      <w:tr w:rsidR="00000000"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Перчатки медицинские одноразовые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20 пар</w:t>
            </w:r>
          </w:p>
        </w:tc>
      </w:tr>
      <w:tr w:rsidR="00000000"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Фартук защитный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 шт</w:t>
            </w:r>
          </w:p>
        </w:tc>
      </w:tr>
      <w:tr w:rsidR="00000000"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Халат одноразовый хирургический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 шт</w:t>
            </w:r>
          </w:p>
        </w:tc>
      </w:tr>
      <w:tr w:rsidR="00000000"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Адсорбирующее полотенце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 шт</w:t>
            </w:r>
          </w:p>
        </w:tc>
      </w:tr>
      <w:tr w:rsidR="00000000"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Ложка подборная (скребок, лопатка)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 шт</w:t>
            </w:r>
          </w:p>
        </w:tc>
      </w:tr>
      <w:tr w:rsidR="00000000"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Пакет полиэтиленовый для отходов (объемом не менее 10 л)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10 шт</w:t>
            </w:r>
          </w:p>
        </w:tc>
      </w:tr>
      <w:tr w:rsidR="00000000"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Паталогоанатомический пакет с ручками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 шт</w:t>
            </w:r>
          </w:p>
        </w:tc>
      </w:tr>
      <w:tr w:rsidR="00000000"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Инструкция членам экипажа при выявлении больного (подозрительного на заражение, трупа) Болезнью на борту ВС и использованию универсального про</w:t>
            </w:r>
            <w:r>
              <w:t>филактического комплекта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 шт</w:t>
            </w:r>
          </w:p>
        </w:tc>
      </w:tr>
      <w:tr w:rsidR="00000000"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Карты информации о местонахождении пассажира в целях здравоохранения &lt;12&gt;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в соответствии с пассажиро-вместимостью ВС</w:t>
            </w:r>
          </w:p>
        </w:tc>
      </w:tr>
      <w:tr w:rsidR="00000000"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18</w:t>
            </w:r>
          </w:p>
        </w:tc>
        <w:tc>
          <w:tcPr>
            <w:tcW w:w="7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Карандаши (ручки) для заполнения карт &lt;13&gt;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15 шт</w:t>
            </w:r>
          </w:p>
        </w:tc>
      </w:tr>
    </w:tbl>
    <w:p w:rsidR="00000000" w:rsidRDefault="00F36B21">
      <w:pPr>
        <w:pStyle w:val="ConsPlusNormal"/>
        <w:sectPr w:rsidR="00000000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--------------------------------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71" w:name="Par7465"/>
      <w:bookmarkEnd w:id="71"/>
      <w:r>
        <w:t>&lt;12&gt; Допускается хранение на борту ВС вне универсального профилактического комплекта.</w:t>
      </w:r>
    </w:p>
    <w:p w:rsidR="00000000" w:rsidRDefault="00F36B21">
      <w:pPr>
        <w:pStyle w:val="ConsPlusNormal"/>
        <w:spacing w:before="200"/>
        <w:ind w:firstLine="540"/>
        <w:jc w:val="both"/>
      </w:pPr>
      <w:bookmarkStart w:id="72" w:name="Par7466"/>
      <w:bookmarkEnd w:id="72"/>
      <w:r>
        <w:t>&lt;13&gt; В случае ухудшения эпидемиологической ситуации по инфекционной болезни укладка может быть дополнена.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2"/>
      </w:pPr>
      <w:r>
        <w:t>Добавление 2</w:t>
      </w:r>
    </w:p>
    <w:p w:rsidR="00000000" w:rsidRDefault="00F36B21">
      <w:pPr>
        <w:pStyle w:val="ConsPlusNormal"/>
      </w:pPr>
    </w:p>
    <w:p w:rsidR="00000000" w:rsidRDefault="00F36B21">
      <w:pPr>
        <w:pStyle w:val="ConsPlusTitle"/>
        <w:jc w:val="center"/>
      </w:pPr>
      <w:bookmarkStart w:id="73" w:name="Par7474"/>
      <w:bookmarkEnd w:id="73"/>
      <w:r>
        <w:t>ИНСТРУКЦИЯ</w:t>
      </w:r>
    </w:p>
    <w:p w:rsidR="00000000" w:rsidRDefault="00F36B21">
      <w:pPr>
        <w:pStyle w:val="ConsPlusTitle"/>
        <w:jc w:val="center"/>
      </w:pPr>
      <w:r>
        <w:t>ПО ПРИМЕНЕНИЮ УНИВЕРСАЛЬНОГО ПРОФИЛАКТИЧЕСКОГО КОМПЛЕКТА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ind w:firstLine="540"/>
        <w:jc w:val="both"/>
      </w:pPr>
      <w:r>
        <w:t>1. Наденьте защитный хирургический халат, перчатки.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2. Если есть опасность разбрызгивания биологических жидкостей, используйте защиту для глаз (очки защитные</w:t>
      </w:r>
      <w:r>
        <w:t xml:space="preserve"> или экран), фартук, шапочку.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3. Выдайте больному (подозрительному на заражение) Болезнью пакет для сбора отходов.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4. Очистите, а затем продезинфицируйте следующие поверхности: кресло больного (подозрительного на заражение) Болезнью, смежные кресла в том ж</w:t>
      </w:r>
      <w:r>
        <w:t>е ряду (рядах) и, при возможности, двух рядах спереди и сзади, и других областях: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4.1. Зона кресла - подлокотники - спинки сидений (пластмассовые и/или металлические части) - откидные столики - пряжки ремней безопасности - управление светом и вентиляцией, </w:t>
      </w:r>
      <w:r>
        <w:t>кнопка вызова бортпроводника и ручки верхнего отсека - стены и окна рядом - индивидуальный видеомонитор;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 xml:space="preserve">4.2. Туалет - оборудование, использованные больным (подозрительным на заражение) Болезнью пассажиром: ручка двери, замок двери, сиденье туалета, кран, </w:t>
      </w:r>
      <w:r>
        <w:t>раковина, стены рядом и стойка.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5. Соберите все предметы и материалы, подлежащие дезинфекции и утилизации (предметы, контактировавшие с больным (подозрительным на заражение) Болезнью) в полиэтиленовые пакеты, заполняя их не более чем на 2/3, плотно закройт</w:t>
      </w:r>
      <w:r>
        <w:t>е их (перекрутите свободный конец и завяжите на узел (или используйте хомутики), обработайте пакет снаружи дезинфицирующим средством. Разместите заполненный пакет с отходами в туалете, выделенном для больного (подозрительного на заражение) Болезнью.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6. При</w:t>
      </w:r>
      <w:r>
        <w:t xml:space="preserve"> разлитии биологической жидкости (рвотные массы, слюна, мокрота, слизь, кровь, фекалии) больного (подозрительного на заражение) Болезнью используйте дезинфицирующее средство в гранулах (порошкообразное гелеобразующее средство или адсорбирующее полотенце); </w:t>
      </w:r>
      <w:r>
        <w:t>затем с помощью подборной ложки со скребком поместите впитавшие жидкость гранулы в полиэтиленовый пакет для отходов, завяжите пакет, обработайте снаружи дезинфицирующим средством.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7. В случае загрязнения/повреждения перчаток во время работ обработайте перч</w:t>
      </w:r>
      <w:r>
        <w:t xml:space="preserve">атки антисептической салфеткой или салфеткой, смоченной раствором дезинфицирующего средства, выверните их наизнанку и поместите в пакет с отходами. После завершения работы или перед надеванием другой пары чистых перчаток помойте руки с мылом под проточной </w:t>
      </w:r>
      <w:r>
        <w:t>водой, обработайте руки антисептической салфеткой или антисептиком. Избегайте прикасаться к лицу руками в перчатках или немытыми руками.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8. После проведения санитарно-противоэпидемических (профилактических) мероприятий на борту ВС бортпроводник: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снимает ср</w:t>
      </w:r>
      <w:r>
        <w:t>едства индивидуальной защиты (фартук, халат, шапочку выворачивая наизнанку, скручивая внешней стороной внутрь, далее снимает очки, не прикасаясь ими к лицу, затем маску) и помещает их в пакет для отходов. После снятия каждого из средств индивидуальной защи</w:t>
      </w:r>
      <w:r>
        <w:t xml:space="preserve">ты обрабатывает руки в перчатках раствором антисептика (дезинфицирующего средства). Протирает обувь салфетками, смоченными дезинфицирующим средством. Снимает перчатки, выворачивая их наизнанку, поместите в </w:t>
      </w:r>
      <w:r>
        <w:lastRenderedPageBreak/>
        <w:t xml:space="preserve">пакет с отходами. Моет руки с мылом под проточной </w:t>
      </w:r>
      <w:r>
        <w:t>водой, обрабатывает их антисептической салфеткой или антисептиком для рук.</w:t>
      </w:r>
    </w:p>
    <w:p w:rsidR="00000000" w:rsidRDefault="00F36B21">
      <w:pPr>
        <w:pStyle w:val="ConsPlusNormal"/>
        <w:spacing w:before="200"/>
        <w:ind w:firstLine="540"/>
        <w:jc w:val="both"/>
      </w:pPr>
      <w:r>
        <w:t>Кран закрывайте и открывайте с использованием чистых салфеток, меняя их при каждом действии.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2"/>
      </w:pPr>
      <w:r>
        <w:t>Добавление 3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  <w:bookmarkStart w:id="74" w:name="Par7496"/>
      <w:bookmarkEnd w:id="74"/>
      <w:r>
        <w:rPr>
          <w:b/>
          <w:bCs/>
        </w:rPr>
        <w:t>ФОРМА</w:t>
      </w:r>
    </w:p>
    <w:p w:rsidR="00000000" w:rsidRDefault="00F36B21">
      <w:pPr>
        <w:pStyle w:val="ConsPlusNormal"/>
        <w:spacing w:before="200"/>
      </w:pPr>
      <w:r>
        <w:rPr>
          <w:b/>
          <w:bCs/>
        </w:rPr>
        <w:t>Карты информации о местонахождении пассажира в целях здравоохранения</w:t>
      </w:r>
    </w:p>
    <w:p w:rsidR="00000000" w:rsidRDefault="00F36B21">
      <w:pPr>
        <w:pStyle w:val="ConsPlusNormal"/>
      </w:pPr>
    </w:p>
    <w:p w:rsidR="00000000" w:rsidRDefault="005D4C12">
      <w:pPr>
        <w:pStyle w:val="ConsPlusNormal"/>
        <w:jc w:val="center"/>
      </w:pPr>
      <w:r>
        <w:rPr>
          <w:noProof/>
          <w:position w:val="-441"/>
        </w:rPr>
        <w:drawing>
          <wp:inline distT="0" distB="0" distL="0" distR="0">
            <wp:extent cx="5019675" cy="5734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2"/>
      </w:pPr>
      <w:r>
        <w:t>Добавление 4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  <w:bookmarkStart w:id="75" w:name="Par7507"/>
      <w:bookmarkEnd w:id="75"/>
      <w:r>
        <w:rPr>
          <w:b/>
          <w:bCs/>
        </w:rPr>
        <w:t>ФОРМА</w:t>
      </w:r>
    </w:p>
    <w:p w:rsidR="00000000" w:rsidRDefault="00F36B21">
      <w:pPr>
        <w:pStyle w:val="ConsPlusNormal"/>
        <w:spacing w:before="200"/>
      </w:pPr>
      <w:r>
        <w:rPr>
          <w:b/>
          <w:bCs/>
        </w:rPr>
        <w:t>медико-санитарной части генеральной декларации воздушного судна</w:t>
      </w:r>
    </w:p>
    <w:p w:rsidR="00000000" w:rsidRDefault="00F36B21">
      <w:pPr>
        <w:pStyle w:val="ConsPlusNormal"/>
      </w:pPr>
    </w:p>
    <w:p w:rsidR="00000000" w:rsidRDefault="005D4C12">
      <w:pPr>
        <w:pStyle w:val="ConsPlusNormal"/>
        <w:jc w:val="center"/>
      </w:pPr>
      <w:r>
        <w:rPr>
          <w:noProof/>
          <w:position w:val="-408"/>
        </w:rPr>
        <w:drawing>
          <wp:inline distT="0" distB="0" distL="0" distR="0">
            <wp:extent cx="5019675" cy="5314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2"/>
      </w:pPr>
      <w:r>
        <w:t>Добавление 5</w:t>
      </w:r>
    </w:p>
    <w:p w:rsidR="00000000" w:rsidRDefault="00F36B21">
      <w:pPr>
        <w:pStyle w:val="ConsPlusNormal"/>
      </w:pPr>
    </w:p>
    <w:p w:rsidR="00000000" w:rsidRDefault="00F36B21">
      <w:pPr>
        <w:pStyle w:val="ConsPlusTitle"/>
        <w:jc w:val="center"/>
      </w:pPr>
      <w:bookmarkStart w:id="76" w:name="Par7518"/>
      <w:bookmarkEnd w:id="76"/>
      <w:r>
        <w:t>ПЕРЕЧЕНЬ</w:t>
      </w:r>
    </w:p>
    <w:p w:rsidR="00000000" w:rsidRDefault="00F36B21">
      <w:pPr>
        <w:pStyle w:val="ConsPlusTitle"/>
        <w:jc w:val="center"/>
      </w:pPr>
      <w:r>
        <w:t>МЕРОПРИЯТИЙ В ОТНОШЕНИИ КОНТАКТНЫХ ЛИЦ</w:t>
      </w:r>
    </w:p>
    <w:p w:rsidR="00000000" w:rsidRDefault="00F36B21">
      <w:pPr>
        <w:pStyle w:val="ConsPlusNormal"/>
      </w:pPr>
    </w:p>
    <w:p w:rsidR="00000000" w:rsidRDefault="00F36B21">
      <w:pPr>
        <w:pStyle w:val="ConsPlusNormal"/>
        <w:sectPr w:rsidR="00000000">
          <w:pgSz w:w="11906" w:h="16838"/>
          <w:pgMar w:top="1440" w:right="566" w:bottom="1440" w:left="1133" w:header="0" w:footer="0" w:gutter="0"/>
          <w:cols w:space="720"/>
          <w:noEndnote/>
        </w:sect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95"/>
        <w:gridCol w:w="2250"/>
        <w:gridCol w:w="1230"/>
        <w:gridCol w:w="2520"/>
        <w:gridCol w:w="2010"/>
        <w:gridCol w:w="2445"/>
      </w:tblGrid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N</w:t>
            </w:r>
            <w:r>
              <w:br/>
              <w:t>п/п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Нозологическая форма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Код по МКБ-10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Срок изоляции и наблюдения/ инкубационный период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Лица, подлежащие изоляции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Лица, подлежащие медицинскому наблюден</w:t>
            </w:r>
            <w:r>
              <w:t>ию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6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Оспа (натуральная)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B03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22/5 - 22 дня, в среднем 10 - 12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Все пассажиры, экипаж, бортпроводники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Полиомиелит, вызванный диким полиовирусом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A80: A80.1, A80.2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21/3 - 35 дней, в среднем 7 - 14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Все лица, контактировавшие с </w:t>
            </w:r>
            <w:r>
              <w:t>больным, подлежат медицинскому наблюдению 20 дней;</w:t>
            </w:r>
            <w:r>
              <w:br/>
              <w:t>дети до 15 лет и взрослые, относящиеся к декретированному контингенту, отстраняются от посещения организованных коллективов, пищевых и приравненных к ним предприятий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Человеческий</w:t>
            </w:r>
            <w:r>
              <w:t xml:space="preserve"> грипп, вызванный новым подтипом вируса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J10, J11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7/ от нескольких часов до 3 дней, в среднем 2 - 3 дня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Пассажиры, сидящие в том же ряду, в двух рядах впереди и двух рядах позади больного, бортпроводники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Все остальные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Тяжелый острый респираторный синдром</w:t>
            </w:r>
            <w:r>
              <w:t xml:space="preserve"> (ТОРС)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10/2 - 10 дней, в среднем 5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Пассажиры, сидящие в том же ряду, в двух рядах впереди и двух рядах позади больного, бортпроводники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Все остальные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Холера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A.00: A.00.0, A00.1, A00.9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5/2 - 5 дней, в среднем 2 - 3 дня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Пассажиры, бортпроводники, по</w:t>
            </w:r>
            <w:r>
              <w:t>сещавшие один туалет с больным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Все остальные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Чума (легочная)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A20: A20.1, A20.2, A20.3, A20.7, A20.8, A20.9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6/у непривитых: 3 - 6 дней, у привитых: 3 - 10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Пассажиры, сидящие в том же ряду, в двух рядах впереди и двух рядах позади больного; бортпроводники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Все остальные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Чума (бубонная)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A20.0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6/у непривитых: 3 - 6 дней,</w:t>
            </w:r>
            <w:r>
              <w:br/>
              <w:t>у привитых: 3 - 10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Пассажиры, сидящие в том же ряду, в двух рядах впереди и двух р</w:t>
            </w:r>
            <w:r>
              <w:t>ядах позади больного; бортпроводники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Желтая лихорадка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A95: A95.0, A95.1, A95.9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6/3 - 10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Все, при наличии на транспортном средстве комаров - специфических переносчиков возбудителей. Наблюдение устанавливается за непривитыми лицами из эндемичных ра</w:t>
            </w:r>
            <w:r>
              <w:t>йонов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Лихорадка Ласса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A96.2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21/3 - 21 день, в среднем 7 - 19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Лица, находившиеся в непосредственном контакте с больным или его выделениями; пассажиры, сидящие в том же ряду, в двух рядах впереди и двух рядах позади больного; </w:t>
            </w:r>
            <w:r>
              <w:br/>
              <w:t>бортпроводники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Экипаж, остальные пассажиры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Болезнь, вызванная вирусом Марбург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A98.3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21/2 - 21 день, в среднем 4 - 7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Лица, находившиеся в непосредственном контакте с больным или его выделениями; пассажиры, сидящие в том же ряду, в двух рядах впереди и двух рядах </w:t>
            </w:r>
            <w:r>
              <w:t>позади больного; бортпроводники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Экипаж, остальные пассажиры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Болезнь, вызванная вирусом Эбола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A98.4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21/1 - 21 день, в среднем 6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Лица, находившиеся в непосредственном контакте с больным или его выделениями; пассажиры, сидящие в том же ряду, в двух р</w:t>
            </w:r>
            <w:r>
              <w:t>ядах впереди и двух рядах позади больного; бортпроводники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Экипаж, остальные пассажиры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БВРС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14/2 - 14 дней, чаще 5 - 6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Пассажиры, сидящие в том же ряду, в двух рядах впереди и двух рядах позади больного; бортпроводники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Все остальные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Малярия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B50, B51, B52, B53.0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тропической малярии:</w:t>
            </w:r>
            <w:r>
              <w:br/>
              <w:t xml:space="preserve">8 - 30 дней; трехдневной с короткой инкубацией: </w:t>
            </w:r>
            <w:r>
              <w:br/>
              <w:t xml:space="preserve">7 - 20 дней; с длинной инкубацией: </w:t>
            </w:r>
            <w:r>
              <w:br/>
              <w:t xml:space="preserve">6 - 14 месяцев; </w:t>
            </w:r>
            <w:r>
              <w:br/>
              <w:t xml:space="preserve">при малярии ovale: </w:t>
            </w:r>
            <w:r>
              <w:br/>
            </w:r>
            <w:r>
              <w:lastRenderedPageBreak/>
              <w:t xml:space="preserve">11 - 16 дней; при четырехдневной: </w:t>
            </w:r>
            <w:r>
              <w:br/>
              <w:t>15 - 40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-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Все при наличии на транспортном средстве к</w:t>
            </w:r>
            <w:r>
              <w:t>омаров - специфических переносчиков возбудителей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14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Лихорадка Западного Нила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A92.3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8/2 - 14 дней, в среднем 3 - 6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Все при наличии на транспортном средстве комаров - специфических переносчиков возбудителей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Крымская геморрагическая лихорадка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A98.</w:t>
            </w:r>
            <w:r>
              <w:t>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14/2 - 14 дней, чаще 2 - 7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Лица, непосредственно контактировавшие с больным с поражением легких (оказывавшим помощь);</w:t>
            </w:r>
            <w:r>
              <w:br/>
              <w:t>лица, контактировавшие с кровью и биологическими выделениями больного (мокрота, испражнения)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Лихорадка денге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A90, A91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14/ классическая форма: 3 - 15 дней, в среднем 5 - 7 дней; </w:t>
            </w:r>
            <w:r>
              <w:br/>
              <w:t>геморрагическая форма: 3 - 7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Все при наличии на транспортном средстве комаров - специфических переносчиков возбудителей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Лихорадка Зика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A92.8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12/2 - 12 дней, чаще 2 - 7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Все при на</w:t>
            </w:r>
            <w:r>
              <w:t>личии на транспортном средстве комаров - специфических переносчиков возбудителей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Лихорадка РифтВалли (долины Рифт)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A92.4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6/2 - 5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Все при наличии на транспортном средстве комаров - специфических переносчиков возбудителей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19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Менингококковая болезнь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A39: A39.0, A39.1, A39.2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10/1 - 10 дней, в среднем 3 - 5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Лица, близко контактировавшие с больным, с ограничением общения и посещения общественных мест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Сибирская язва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A22: A22.0, A22.1, A22.2, A22.7, A22.8, A22.9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От нескол</w:t>
            </w:r>
            <w:r>
              <w:t>ьких часов до 8 дней, в среднем 2 - 3 дня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Бруцеллез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A23: A23.0, A23.1, A23.2, A23.8, A23.9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 xml:space="preserve">Козье-овечьего типа: </w:t>
            </w:r>
            <w:r>
              <w:br/>
              <w:t>1 - 6 недель; коровьего: несколько месяцев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Сап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A24: A24.0, A24.1, A24.2, A24.3, A24.4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1 - 14 дней, в среднем 1 - 5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За лицами, тесно общавшимися с больным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Мелиоидоз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A24: A24.0, A24.1, A24.2, A24.3, A24.4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1 - 7 дней, в среднем 2 - 5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Эпидемический сыпной тиф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A75: A75.0, A75.1, A75.2, A75.3, A75.9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1 - 2 недели, чаще 10 - 14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За лицами, тесно соприкас</w:t>
            </w:r>
            <w:r>
              <w:t>авшимися с больным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Лихорадка Хунин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A96.0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7 - 16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За лицами, тесно общавшимися или соприкасавшимися с больным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26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Лихорадка Мачупо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A96.1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12 - 15 дней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За лицами, тесно общавшимися или соприкасавшимися с больным</w:t>
            </w:r>
          </w:p>
        </w:tc>
      </w:tr>
      <w:tr w:rsidR="00000000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Инфекционные болезни невыясненной этиологии, способные вызвать чрезвычайную ситуацию в области общественного здравоохранения, имеющие международное значение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За всеми лицами до выяснения обстоятельств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jc w:val="right"/>
        <w:outlineLvl w:val="2"/>
      </w:pPr>
      <w:r>
        <w:t>Добавление 6</w:t>
      </w:r>
    </w:p>
    <w:p w:rsidR="00000000" w:rsidRDefault="00F36B21">
      <w:pPr>
        <w:pStyle w:val="ConsPlusNormal"/>
      </w:pPr>
    </w:p>
    <w:p w:rsidR="00000000" w:rsidRDefault="00F36B21">
      <w:pPr>
        <w:pStyle w:val="ConsPlusTitle"/>
        <w:jc w:val="center"/>
      </w:pPr>
      <w:bookmarkStart w:id="77" w:name="Par7702"/>
      <w:bookmarkEnd w:id="77"/>
      <w:r>
        <w:t>ОСНОВНЫЕ КЛИНИЧЕСКИЕ СИНДРОМЫ, ИХ ОПРЕДЕЛЕНИЕ И ХАРАКТЕРНЫЕ ИНФЕКЦИОННЫЕ БОЛЕЗНИ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445"/>
        <w:gridCol w:w="4335"/>
        <w:gridCol w:w="4260"/>
      </w:tblGrid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Синдром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Описание синдрома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F36B21">
            <w:pPr>
              <w:pStyle w:val="ConsPlusNormal"/>
              <w:jc w:val="center"/>
            </w:pPr>
            <w:r>
              <w:t>Болезни/патогены</w:t>
            </w: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Синдром острой диареи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Острое начало диареи и тяжелое течение болезни, а также отсутствие известных предрасполагающих факторов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Амебная дизентерия, холера, криптоспоридиоз, геморрагические лихорадки Эбола и др., E. coli (энтеротоксигенная и энтерогеморрагическая), жиардиаз (лямблиоз), сальмонеллез, шигеллез, вирусный гастроэнтерит (норовирус-подобный и ротавирусный)</w:t>
            </w: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Синдром острой геморрагической лихорадки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Острое начало лихорадки продолжительностью менее 3 недель, наличие любых двух симптомов из нижеперечисленных:</w:t>
            </w:r>
            <w:r>
              <w:br/>
              <w:t>- геморрагическая или пурпурная сыпь;</w:t>
            </w:r>
            <w:r>
              <w:br/>
            </w:r>
            <w:r>
              <w:lastRenderedPageBreak/>
              <w:t>- носовое кровотечение;</w:t>
            </w:r>
            <w:r>
              <w:br/>
              <w:t>- кровохарканье;</w:t>
            </w:r>
            <w:r>
              <w:br/>
              <w:t>- наличие крови в стуле;</w:t>
            </w:r>
            <w:r>
              <w:br/>
              <w:t>-</w:t>
            </w:r>
            <w:r>
              <w:t> другой геморрагический симптом;</w:t>
            </w:r>
            <w:r>
              <w:br/>
              <w:t>и отсутствие известных предрасполагающих факторов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ККГЛ, Денге, Эбола, Хантавирусы, лихорадка Ласса, ГЛ Марбург, лихорадка долины Рифт, южноамериканские аренавирусы, флавивирусы, передаваемые клещами, желтая лихорадка</w:t>
            </w: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lastRenderedPageBreak/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</w:t>
            </w:r>
            <w:r>
              <w:t>рый желтушный синдром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Острое начало желтухи и тяжелое течение болезни, а также отсутствие известных предрасполагающих факторов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Гепатит A, B, E, лептоспироз, желтая лихорадка</w:t>
            </w: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Острый неврологический синдром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Острая неврологическая дисфункция с одним или бо</w:t>
            </w:r>
            <w:r>
              <w:t>лее из нижеперечисленных симптомов:</w:t>
            </w:r>
            <w:r>
              <w:br/>
              <w:t>- ухудшение ментальной функции;</w:t>
            </w:r>
            <w:r>
              <w:br/>
              <w:t>- острый паралич;</w:t>
            </w:r>
            <w:r>
              <w:br/>
              <w:t>- судороги;</w:t>
            </w:r>
            <w:r>
              <w:br/>
              <w:t>- признаки раздражения менингеальных оболочек;</w:t>
            </w:r>
            <w:r>
              <w:br/>
              <w:t>- непроизвольные движения;</w:t>
            </w:r>
            <w:r>
              <w:br/>
              <w:t>- другие неврологические симптомы.</w:t>
            </w:r>
            <w:r>
              <w:br/>
              <w:t>Тяжелое течение болезни и отсутствие известных пр</w:t>
            </w:r>
            <w:r>
              <w:t>едрасполагающих факторов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Энтеровирусный менингит, японский энцефалит, лептоспироз, малярия, менингококковый менингит, полиомиелит, бешенство и другие лиссавирусы, вирусы клещевого энцефалита, трипаносомоз</w:t>
            </w: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Острый респираторный синдром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Острое начало, каше</w:t>
            </w:r>
            <w:r>
              <w:t>ль, тяжелая прогрессирующая одышка, лихорадка. Отсутствие известных предрасполагающих факторов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Сибирская язва, дифтерия, хантавирусный пульмональный синдром, грипп, микоплазма, легионеллез, коклюш, легочная чума, респираторно-синцитиальный вирус, скарлатин</w:t>
            </w:r>
            <w:r>
              <w:t>а, лептоспироз</w:t>
            </w: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Острый дерматологический синдром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Острое лихорадочное заболевание с сыпью, или другие кожные проявления и отсутствие известных предрасполагающих факторов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Ветряная оспа, кожная форма сибирской язвы, корь, оспа обезьян, парвовирус B19, краснуха, сыпной тиф, лептоспироз</w:t>
            </w: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Острый офтальмологический синдром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Острое начало конъюнктивита с субконъюнктивальными кровоизлияниями или без таковых и отсутствие известных</w:t>
            </w:r>
            <w:r>
              <w:t xml:space="preserve"> предрасполагающих факторов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Эпидемический аденовирусный кератоконъюнктивит, геморрагический энтеровирусный кератоконъюнктивит, трахома</w:t>
            </w:r>
          </w:p>
        </w:tc>
      </w:tr>
      <w:tr w:rsidR="00000000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Острый "системный" синдром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t>Острое лихорадочное заболевание, характеризующееся тремя или более симптомами из нижеперечи</w:t>
            </w:r>
            <w:r>
              <w:t xml:space="preserve">сленных, </w:t>
            </w:r>
            <w:r>
              <w:lastRenderedPageBreak/>
              <w:t>касающихся различных систем организма:</w:t>
            </w:r>
            <w:r>
              <w:br/>
              <w:t>- потеря аппетита и веса;</w:t>
            </w:r>
            <w:r>
              <w:br/>
              <w:t>- тошнота и рвота;</w:t>
            </w:r>
            <w:r>
              <w:br/>
              <w:t>- дискомфорт в брюшной полости;</w:t>
            </w:r>
            <w:r>
              <w:br/>
              <w:t>- потливость и озноб;</w:t>
            </w:r>
            <w:r>
              <w:br/>
              <w:t>- головная боль;</w:t>
            </w:r>
            <w:r>
              <w:br/>
              <w:t>- боль в мышцах, суставах, спине;</w:t>
            </w:r>
            <w:r>
              <w:br/>
              <w:t>- сыпь.</w:t>
            </w:r>
            <w:r>
              <w:br/>
              <w:t>Отсутствие известных предрасполагающих факторов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F36B21">
            <w:pPr>
              <w:pStyle w:val="ConsPlusNormal"/>
            </w:pPr>
            <w:r>
              <w:lastRenderedPageBreak/>
              <w:t>Си</w:t>
            </w:r>
            <w:r>
              <w:t xml:space="preserve">бирская язва, арбовирусные лихорадки, бруцеллез, лихорадка Денге, хантавирусная инфекция, геморрагическая </w:t>
            </w:r>
            <w:r>
              <w:lastRenderedPageBreak/>
              <w:t>лихорадка Ласса, лептоспироз, болезнь Лайма, чума, возвратный тиф, лихорадка долины Рифт, брюшной тиф, вирусный гепатит как компонент желтой лихорадки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  <w:jc w:val="center"/>
        <w:outlineLvl w:val="2"/>
      </w:pPr>
      <w:r>
        <w:rPr>
          <w:b/>
          <w:bCs/>
        </w:rPr>
        <w:t>Список сокращений:</w:t>
      </w:r>
    </w:p>
    <w:p w:rsidR="00000000" w:rsidRDefault="00F36B21">
      <w:pPr>
        <w:pStyle w:val="ConsPlusNormal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40"/>
        <w:gridCol w:w="9840"/>
      </w:tblGrid>
      <w:tr w:rsidR="00000000">
        <w:tc>
          <w:tcPr>
            <w:tcW w:w="1740" w:type="dxa"/>
          </w:tcPr>
          <w:p w:rsidR="00000000" w:rsidRDefault="00F36B21">
            <w:pPr>
              <w:pStyle w:val="ConsPlusNormal"/>
              <w:jc w:val="both"/>
            </w:pPr>
            <w:r>
              <w:t>ВОЗ</w:t>
            </w:r>
          </w:p>
        </w:tc>
        <w:tc>
          <w:tcPr>
            <w:tcW w:w="9840" w:type="dxa"/>
          </w:tcPr>
          <w:p w:rsidR="00000000" w:rsidRDefault="00F36B21">
            <w:pPr>
              <w:pStyle w:val="ConsPlusNormal"/>
              <w:jc w:val="both"/>
            </w:pPr>
            <w:r>
              <w:t>- Всемирная организация здравоохранения;</w:t>
            </w:r>
          </w:p>
        </w:tc>
      </w:tr>
      <w:tr w:rsidR="00000000">
        <w:tc>
          <w:tcPr>
            <w:tcW w:w="1740" w:type="dxa"/>
          </w:tcPr>
          <w:p w:rsidR="00000000" w:rsidRDefault="00F36B21">
            <w:pPr>
              <w:pStyle w:val="ConsPlusNormal"/>
              <w:jc w:val="both"/>
            </w:pPr>
            <w:r>
              <w:t>ВС</w:t>
            </w:r>
          </w:p>
        </w:tc>
        <w:tc>
          <w:tcPr>
            <w:tcW w:w="9840" w:type="dxa"/>
          </w:tcPr>
          <w:p w:rsidR="00000000" w:rsidRDefault="00F36B21">
            <w:pPr>
              <w:pStyle w:val="ConsPlusNormal"/>
              <w:jc w:val="both"/>
            </w:pPr>
            <w:r>
              <w:t>- воздушное судно;</w:t>
            </w:r>
          </w:p>
        </w:tc>
      </w:tr>
      <w:tr w:rsidR="00000000">
        <w:tc>
          <w:tcPr>
            <w:tcW w:w="1740" w:type="dxa"/>
          </w:tcPr>
          <w:p w:rsidR="00000000" w:rsidRDefault="00F36B21">
            <w:pPr>
              <w:pStyle w:val="ConsPlusNormal"/>
              <w:jc w:val="both"/>
            </w:pPr>
            <w:r>
              <w:t>ГЛ</w:t>
            </w:r>
          </w:p>
        </w:tc>
        <w:tc>
          <w:tcPr>
            <w:tcW w:w="9840" w:type="dxa"/>
          </w:tcPr>
          <w:p w:rsidR="00000000" w:rsidRDefault="00F36B21">
            <w:pPr>
              <w:pStyle w:val="ConsPlusNormal"/>
              <w:jc w:val="both"/>
            </w:pPr>
            <w:r>
              <w:t>- геморрагическая лихорадка;</w:t>
            </w:r>
          </w:p>
        </w:tc>
      </w:tr>
      <w:tr w:rsidR="00000000">
        <w:tc>
          <w:tcPr>
            <w:tcW w:w="1740" w:type="dxa"/>
          </w:tcPr>
          <w:p w:rsidR="00000000" w:rsidRDefault="00F36B21">
            <w:pPr>
              <w:pStyle w:val="ConsPlusNormal"/>
              <w:jc w:val="both"/>
            </w:pPr>
            <w:r>
              <w:t>ИКАО</w:t>
            </w:r>
          </w:p>
        </w:tc>
        <w:tc>
          <w:tcPr>
            <w:tcW w:w="9840" w:type="dxa"/>
          </w:tcPr>
          <w:p w:rsidR="00000000" w:rsidRDefault="00F36B21">
            <w:pPr>
              <w:pStyle w:val="ConsPlusNormal"/>
              <w:jc w:val="both"/>
            </w:pPr>
            <w:r>
              <w:t>- Международная организация гражданской авиации;</w:t>
            </w:r>
          </w:p>
        </w:tc>
      </w:tr>
      <w:tr w:rsidR="00000000">
        <w:tc>
          <w:tcPr>
            <w:tcW w:w="1740" w:type="dxa"/>
          </w:tcPr>
          <w:p w:rsidR="00000000" w:rsidRDefault="00F36B21">
            <w:pPr>
              <w:pStyle w:val="ConsPlusNormal"/>
              <w:jc w:val="both"/>
            </w:pPr>
            <w:r>
              <w:t>ККГЛ</w:t>
            </w:r>
          </w:p>
        </w:tc>
        <w:tc>
          <w:tcPr>
            <w:tcW w:w="9840" w:type="dxa"/>
          </w:tcPr>
          <w:p w:rsidR="00000000" w:rsidRDefault="00F36B21">
            <w:pPr>
              <w:pStyle w:val="ConsPlusNormal"/>
              <w:jc w:val="both"/>
            </w:pPr>
            <w:r>
              <w:t>- Конго-крымская геморрагическая лихорадка;</w:t>
            </w:r>
          </w:p>
        </w:tc>
      </w:tr>
      <w:tr w:rsidR="00000000">
        <w:tc>
          <w:tcPr>
            <w:tcW w:w="1740" w:type="dxa"/>
          </w:tcPr>
          <w:p w:rsidR="00000000" w:rsidRDefault="00F36B21">
            <w:pPr>
              <w:pStyle w:val="ConsPlusNormal"/>
              <w:jc w:val="both"/>
            </w:pPr>
            <w:r>
              <w:t>ОВД</w:t>
            </w:r>
          </w:p>
        </w:tc>
        <w:tc>
          <w:tcPr>
            <w:tcW w:w="9840" w:type="dxa"/>
          </w:tcPr>
          <w:p w:rsidR="00000000" w:rsidRDefault="00F36B21">
            <w:pPr>
              <w:pStyle w:val="ConsPlusNormal"/>
              <w:jc w:val="both"/>
            </w:pPr>
            <w:r>
              <w:t>- орган диспетчерского обслуживания воздушного движения;</w:t>
            </w:r>
          </w:p>
        </w:tc>
      </w:tr>
      <w:tr w:rsidR="00000000">
        <w:tc>
          <w:tcPr>
            <w:tcW w:w="1740" w:type="dxa"/>
          </w:tcPr>
          <w:p w:rsidR="00000000" w:rsidRDefault="00F36B21">
            <w:pPr>
              <w:pStyle w:val="ConsPlusNormal"/>
              <w:jc w:val="both"/>
            </w:pPr>
            <w:r>
              <w:t>ТОРС</w:t>
            </w:r>
          </w:p>
        </w:tc>
        <w:tc>
          <w:tcPr>
            <w:tcW w:w="9840" w:type="dxa"/>
          </w:tcPr>
          <w:p w:rsidR="00000000" w:rsidRDefault="00F36B21">
            <w:pPr>
              <w:pStyle w:val="ConsPlusNormal"/>
              <w:jc w:val="both"/>
            </w:pPr>
            <w:r>
              <w:t>- тяжелый острый респираторный синдром;</w:t>
            </w:r>
          </w:p>
        </w:tc>
      </w:tr>
      <w:tr w:rsidR="00000000">
        <w:tc>
          <w:tcPr>
            <w:tcW w:w="1740" w:type="dxa"/>
          </w:tcPr>
          <w:p w:rsidR="00000000" w:rsidRDefault="00F36B21">
            <w:pPr>
              <w:pStyle w:val="ConsPlusNormal"/>
              <w:jc w:val="both"/>
            </w:pPr>
            <w:r>
              <w:t>PANS-ATM</w:t>
            </w:r>
          </w:p>
        </w:tc>
        <w:tc>
          <w:tcPr>
            <w:tcW w:w="9840" w:type="dxa"/>
          </w:tcPr>
          <w:p w:rsidR="00000000" w:rsidRDefault="00F36B21">
            <w:pPr>
              <w:pStyle w:val="ConsPlusNormal"/>
              <w:jc w:val="both"/>
            </w:pPr>
            <w:r>
              <w:t>- Правила аэронавигационного обслуживания. Организация воздушного движения (ИКАО Doc 4444);</w:t>
            </w:r>
          </w:p>
        </w:tc>
      </w:tr>
      <w:tr w:rsidR="00000000">
        <w:tc>
          <w:tcPr>
            <w:tcW w:w="1740" w:type="dxa"/>
          </w:tcPr>
          <w:p w:rsidR="00000000" w:rsidRDefault="00F36B21">
            <w:pPr>
              <w:pStyle w:val="ConsPlusNormal"/>
              <w:jc w:val="both"/>
            </w:pPr>
            <w:r>
              <w:t>SARPS</w:t>
            </w:r>
          </w:p>
        </w:tc>
        <w:tc>
          <w:tcPr>
            <w:tcW w:w="9840" w:type="dxa"/>
          </w:tcPr>
          <w:p w:rsidR="00000000" w:rsidRDefault="00F36B21">
            <w:pPr>
              <w:pStyle w:val="ConsPlusNormal"/>
              <w:jc w:val="both"/>
            </w:pPr>
            <w:r>
              <w:t>- Стандарты и Рекомендуемая практика ИКАО.</w:t>
            </w:r>
          </w:p>
        </w:tc>
      </w:tr>
    </w:tbl>
    <w:p w:rsidR="00000000" w:rsidRDefault="00F36B21">
      <w:pPr>
        <w:pStyle w:val="ConsPlusNormal"/>
      </w:pPr>
    </w:p>
    <w:p w:rsidR="00000000" w:rsidRDefault="00F36B21">
      <w:pPr>
        <w:pStyle w:val="ConsPlusNormal"/>
      </w:pPr>
    </w:p>
    <w:p w:rsidR="00000000" w:rsidRDefault="00F36B21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000000" w:rsidRDefault="00F36B21">
      <w:pPr>
        <w:pStyle w:val="ConsPlusNormal"/>
        <w:rPr>
          <w:sz w:val="16"/>
          <w:szCs w:val="16"/>
        </w:rPr>
      </w:pPr>
    </w:p>
    <w:p w:rsidR="00F36B21" w:rsidRDefault="00F36B21">
      <w:pPr>
        <w:pStyle w:val="ConsPlusNormal"/>
      </w:pPr>
    </w:p>
    <w:sectPr w:rsidR="00F36B21">
      <w:pgSz w:w="16838" w:h="11906" w:orient="landscape"/>
      <w:pgMar w:top="1133" w:right="1440" w:bottom="566" w:left="1440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writeProtection w:recommended="1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C12"/>
    <w:rsid w:val="005D4C12"/>
    <w:rsid w:val="00F3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D81C508C-0E2B-4188-B2A4-C3A5C0E2E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0"/>
      <w:szCs w:val="20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171</Pages>
  <Words>45747</Words>
  <Characters>260759</Characters>
  <Application>Microsoft Office Word</Application>
  <DocSecurity>2</DocSecurity>
  <Lines>2172</Lines>
  <Paragraphs>611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документов</vt:lpstr>
    </vt:vector>
  </TitlesOfParts>
  <Company>КонсультантПлюс Версия 4020.00.55</Company>
  <LinksUpToDate>false</LinksUpToDate>
  <CharactersWithSpaces>305895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документов</dc:title>
  <dc:subject/>
  <dc:creator>susadmin</dc:creator>
  <cp:keywords/>
  <dc:description/>
  <cp:lastModifiedBy>susadmin</cp:lastModifiedBy>
  <cp:revision>2</cp:revision>
  <dcterms:created xsi:type="dcterms:W3CDTF">2024-03-14T10:40:00Z</dcterms:created>
  <dcterms:modified xsi:type="dcterms:W3CDTF">2024-03-14T10:40:00Z</dcterms:modified>
</cp:coreProperties>
</file>